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010E8C69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0F49C6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0F49C6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77048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1CA92BF8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77048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1CA92BF8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77048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13CF8BFA" w14:textId="77777777" w:rsidR="00044343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5D106FC" w14:textId="09C24355" w:rsidR="00915AA2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rogramma </w:t>
      </w:r>
      <w:r w:rsidR="00770481">
        <w:rPr>
          <w:rFonts w:ascii="Century Gothic" w:hAnsi="Century Gothic" w:cs="Tahoma"/>
          <w:b/>
          <w:bCs/>
          <w:sz w:val="22"/>
          <w:szCs w:val="22"/>
        </w:rPr>
        <w:t>u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fficiale Campionato </w:t>
      </w:r>
      <w:r w:rsidR="003711B6">
        <w:rPr>
          <w:rFonts w:ascii="Century Gothic" w:hAnsi="Century Gothic" w:cs="Tahoma"/>
          <w:b/>
          <w:bCs/>
          <w:sz w:val="22"/>
          <w:szCs w:val="22"/>
        </w:rPr>
        <w:t>Interp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>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</w:t>
      </w:r>
      <w:r w:rsidR="00770481">
        <w:rPr>
          <w:rFonts w:ascii="Century Gothic" w:hAnsi="Century Gothic" w:cs="Tahoma"/>
          <w:b/>
          <w:bCs/>
          <w:sz w:val="22"/>
          <w:szCs w:val="22"/>
        </w:rPr>
        <w:t>3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>FISR</w:t>
      </w:r>
      <w:r w:rsidR="003711B6">
        <w:rPr>
          <w:rFonts w:ascii="Century Gothic" w:hAnsi="Century Gothic" w:cs="Tahoma"/>
          <w:b/>
          <w:bCs/>
          <w:sz w:val="22"/>
          <w:szCs w:val="22"/>
        </w:rPr>
        <w:t xml:space="preserve"> UD-GO-TS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    </w:t>
      </w:r>
    </w:p>
    <w:p w14:paraId="1C399F09" w14:textId="77777777" w:rsidR="00044343" w:rsidRPr="007164AF" w:rsidRDefault="00044343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39210799" w14:textId="245C9AC9" w:rsidR="006D4425" w:rsidRPr="00B44391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 w:rsidR="003711B6"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 w:rsidR="003711B6"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il programma ufficiale </w:t>
      </w:r>
      <w:r w:rsidR="00770481">
        <w:rPr>
          <w:rFonts w:ascii="Century Gothic" w:hAnsi="Century Gothic" w:cs="Tahoma"/>
          <w:sz w:val="22"/>
          <w:szCs w:val="22"/>
        </w:rPr>
        <w:t>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 w:rsidR="003711B6">
        <w:rPr>
          <w:rFonts w:ascii="Century Gothic" w:hAnsi="Century Gothic" w:cs="Tahoma"/>
          <w:sz w:val="22"/>
          <w:szCs w:val="22"/>
        </w:rPr>
        <w:t>Interp</w:t>
      </w:r>
      <w:r>
        <w:rPr>
          <w:rFonts w:ascii="Century Gothic" w:hAnsi="Century Gothic" w:cs="Tahoma"/>
          <w:sz w:val="22"/>
          <w:szCs w:val="22"/>
        </w:rPr>
        <w:t>rovinciale di Udine</w:t>
      </w:r>
      <w:r w:rsidR="003711B6">
        <w:rPr>
          <w:rFonts w:ascii="Century Gothic" w:hAnsi="Century Gothic" w:cs="Tahoma"/>
          <w:sz w:val="22"/>
          <w:szCs w:val="22"/>
        </w:rPr>
        <w:t>, Gorizia e Trieste</w:t>
      </w:r>
      <w:r w:rsidR="006D4425">
        <w:rPr>
          <w:rFonts w:ascii="Century Gothic" w:hAnsi="Century Gothic" w:cs="Tahoma"/>
          <w:sz w:val="22"/>
          <w:szCs w:val="22"/>
        </w:rPr>
        <w:t xml:space="preserve"> </w:t>
      </w:r>
      <w:r w:rsidR="00770481">
        <w:rPr>
          <w:rFonts w:ascii="Century Gothic" w:hAnsi="Century Gothic" w:cs="Tahoma"/>
          <w:sz w:val="22"/>
          <w:szCs w:val="22"/>
        </w:rPr>
        <w:t xml:space="preserve">per la specialità </w:t>
      </w:r>
      <w:r w:rsidR="00770481" w:rsidRPr="00770481">
        <w:rPr>
          <w:rFonts w:ascii="Century Gothic" w:hAnsi="Century Gothic" w:cs="Tahoma"/>
          <w:b/>
          <w:sz w:val="22"/>
          <w:szCs w:val="22"/>
        </w:rPr>
        <w:t xml:space="preserve">Solo Dance </w:t>
      </w:r>
      <w:r w:rsidR="003711B6">
        <w:rPr>
          <w:rFonts w:ascii="Century Gothic" w:hAnsi="Century Gothic" w:cs="Tahoma"/>
          <w:b/>
          <w:sz w:val="22"/>
          <w:szCs w:val="22"/>
        </w:rPr>
        <w:t xml:space="preserve">Divisione </w:t>
      </w:r>
      <w:r w:rsidR="00770481" w:rsidRPr="00770481">
        <w:rPr>
          <w:rFonts w:ascii="Century Gothic" w:hAnsi="Century Gothic" w:cs="Tahoma"/>
          <w:b/>
          <w:sz w:val="22"/>
          <w:szCs w:val="22"/>
        </w:rPr>
        <w:t>Nazionale</w:t>
      </w:r>
      <w:r w:rsidR="003711B6">
        <w:rPr>
          <w:rFonts w:ascii="Century Gothic" w:hAnsi="Century Gothic" w:cs="Tahoma"/>
          <w:b/>
          <w:sz w:val="22"/>
          <w:szCs w:val="22"/>
        </w:rPr>
        <w:t xml:space="preserve"> e Coppie Danza</w:t>
      </w:r>
      <w:r w:rsidR="00770481">
        <w:rPr>
          <w:rFonts w:ascii="Century Gothic" w:hAnsi="Century Gothic" w:cs="Tahoma"/>
          <w:sz w:val="22"/>
          <w:szCs w:val="22"/>
        </w:rPr>
        <w:t>.</w:t>
      </w:r>
    </w:p>
    <w:p w14:paraId="1AD45819" w14:textId="350BC702" w:rsidR="00915AA2" w:rsidRDefault="003711B6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Si r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icord</w:t>
      </w: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a</w:t>
      </w:r>
      <w:r w:rsidR="00915AA2"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 xml:space="preserve"> che g</w:t>
      </w:r>
      <w:r w:rsidR="00915AA2"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entro il 2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2</w:t>
      </w:r>
      <w:r w:rsidR="00770481">
        <w:rPr>
          <w:rFonts w:ascii="Century Gothic" w:hAnsi="Century Gothic" w:cs="Tahoma"/>
          <w:color w:val="000000" w:themeColor="text1"/>
          <w:sz w:val="22"/>
          <w:szCs w:val="22"/>
        </w:rPr>
        <w:t>/01/2023</w:t>
      </w:r>
      <w:r w:rsidR="00915AA2">
        <w:rPr>
          <w:rFonts w:ascii="Century Gothic" w:hAnsi="Century Gothic" w:cs="Tahoma"/>
          <w:color w:val="000000" w:themeColor="text1"/>
          <w:sz w:val="22"/>
          <w:szCs w:val="22"/>
        </w:rPr>
        <w:t>.</w:t>
      </w:r>
    </w:p>
    <w:p w14:paraId="5F447D70" w14:textId="77777777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ail all’indirizzo udine@fisr.it</w:t>
      </w:r>
    </w:p>
    <w:p w14:paraId="4ECF7BE4" w14:textId="77777777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3C8DA115" w14:textId="79D1A603" w:rsidR="00B44391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996CBF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14:paraId="591CEA86" w14:textId="594DFD82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Invio musiche a:   </w:t>
      </w:r>
      <w:hyperlink r:id="rId9" w:history="1">
        <w:r w:rsidRPr="007178E7">
          <w:rPr>
            <w:rStyle w:val="Collegamentoipertestuale"/>
            <w:rFonts w:ascii="Century Gothic" w:hAnsi="Century Gothic" w:cs="Tahoma"/>
            <w:sz w:val="22"/>
            <w:szCs w:val="22"/>
          </w:rPr>
          <w:t>pattinaggiofiumicello@gmail.com</w:t>
        </w:r>
      </w:hyperlink>
      <w:r>
        <w:rPr>
          <w:rFonts w:ascii="Century Gothic" w:hAnsi="Century Gothic" w:cs="Tahoma"/>
          <w:sz w:val="22"/>
          <w:szCs w:val="22"/>
        </w:rPr>
        <w:t xml:space="preserve">   </w:t>
      </w:r>
      <w:r w:rsidRPr="00044343">
        <w:rPr>
          <w:rFonts w:ascii="Century Gothic" w:hAnsi="Century Gothic" w:cs="Tahoma"/>
          <w:b/>
          <w:sz w:val="22"/>
          <w:szCs w:val="22"/>
        </w:rPr>
        <w:t xml:space="preserve">entro martedì </w:t>
      </w:r>
      <w:r w:rsidR="00303131">
        <w:rPr>
          <w:rFonts w:ascii="Century Gothic" w:hAnsi="Century Gothic" w:cs="Tahoma"/>
          <w:b/>
          <w:sz w:val="22"/>
          <w:szCs w:val="22"/>
        </w:rPr>
        <w:t>24</w:t>
      </w:r>
      <w:r w:rsidRPr="00044343">
        <w:rPr>
          <w:rFonts w:ascii="Century Gothic" w:hAnsi="Century Gothic" w:cs="Tahoma"/>
          <w:b/>
          <w:sz w:val="22"/>
          <w:szCs w:val="22"/>
        </w:rPr>
        <w:t>/01/2023</w:t>
      </w:r>
    </w:p>
    <w:p w14:paraId="0CCC31AC" w14:textId="77777777" w:rsidR="00871E24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b/>
          <w:sz w:val="22"/>
          <w:szCs w:val="22"/>
        </w:rPr>
      </w:pPr>
    </w:p>
    <w:p w14:paraId="109A5D84" w14:textId="77B23B1E" w:rsidR="00871E24" w:rsidRPr="004C7B68" w:rsidRDefault="00871E24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Come da </w:t>
      </w:r>
      <w:proofErr w:type="spellStart"/>
      <w:r w:rsidRPr="004C7B68">
        <w:rPr>
          <w:rFonts w:ascii="Century Gothic" w:hAnsi="Century Gothic" w:cs="Tahoma"/>
          <w:sz w:val="22"/>
          <w:szCs w:val="22"/>
        </w:rPr>
        <w:t>Com</w:t>
      </w:r>
      <w:proofErr w:type="spellEnd"/>
      <w:r w:rsidRPr="004C7B68">
        <w:rPr>
          <w:rFonts w:ascii="Century Gothic" w:hAnsi="Century Gothic" w:cs="Tahoma"/>
          <w:sz w:val="22"/>
          <w:szCs w:val="22"/>
        </w:rPr>
        <w:t xml:space="preserve">. 01ud23 è richiesto un contributo organizzazione di 7,00 €/atleta da versare entro il 24/01/2023 </w:t>
      </w:r>
      <w:r w:rsid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 w:rsidR="004C7B68">
        <w:rPr>
          <w:rFonts w:ascii="Century Gothic" w:hAnsi="Century Gothic" w:cs="Tahoma"/>
          <w:sz w:val="22"/>
          <w:szCs w:val="22"/>
        </w:rPr>
        <w:t>:</w:t>
      </w:r>
      <w:r w:rsidR="000F49C6" w:rsidRPr="004C7B68"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 xml:space="preserve">  </w:t>
      </w:r>
      <w:r w:rsidR="004C7B68" w:rsidRPr="004C7B68">
        <w:rPr>
          <w:rFonts w:ascii="Century Gothic" w:hAnsi="Century Gothic" w:cs="Tahoma"/>
          <w:sz w:val="22"/>
          <w:szCs w:val="22"/>
        </w:rPr>
        <w:t xml:space="preserve">Pattinaggio Fiumicello </w:t>
      </w:r>
      <w:r w:rsidR="004C7B68" w:rsidRPr="004C7B68">
        <w:rPr>
          <w:rFonts w:ascii="Century Gothic" w:hAnsi="Century Gothic" w:cs="Tahoma"/>
          <w:b/>
          <w:sz w:val="22"/>
          <w:szCs w:val="22"/>
        </w:rPr>
        <w:t xml:space="preserve">IBAN </w:t>
      </w:r>
      <w:r w:rsidR="000F49C6" w:rsidRPr="004C7B68">
        <w:rPr>
          <w:rFonts w:ascii="Century Gothic" w:hAnsi="Century Gothic" w:cs="Tahoma"/>
          <w:b/>
          <w:sz w:val="22"/>
          <w:szCs w:val="22"/>
        </w:rPr>
        <w:t>IT67B0862205665010000006442</w:t>
      </w:r>
    </w:p>
    <w:p w14:paraId="43D5B00C" w14:textId="25D8577F" w:rsidR="004C7B68" w:rsidRPr="004C7B68" w:rsidRDefault="004C7B68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Provinciale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14:paraId="206B995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36CB79AF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</w:t>
      </w:r>
      <w:r w:rsidR="00044343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sz w:val="22"/>
          <w:szCs w:val="22"/>
        </w:rPr>
        <w:t>.</w:t>
      </w:r>
    </w:p>
    <w:p w14:paraId="3810AE9F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307EE3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24B8A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703AF4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63677A66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37418F5" w14:textId="60D50BEF" w:rsidR="00044343" w:rsidRDefault="00B35769" w:rsidP="00B35769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segue programma</w:t>
      </w:r>
    </w:p>
    <w:p w14:paraId="67EE3BCE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9792EA5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8FF3D7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72E6E489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1EDA4CFD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7C84B12" w14:textId="77777777" w:rsidR="00044343" w:rsidRDefault="00044343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4DEA263" w14:textId="6AC3792E" w:rsidR="00044343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1A411B">
        <w:drawing>
          <wp:inline distT="0" distB="0" distL="0" distR="0" wp14:anchorId="60A11F41" wp14:editId="06257734">
            <wp:extent cx="6475730" cy="4791292"/>
            <wp:effectExtent l="0" t="0" r="127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7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A848" w14:textId="77777777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3EF6BA4F" w14:textId="747AA64E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La gara si svolgerà nel seguente modo:</w:t>
      </w:r>
    </w:p>
    <w:p w14:paraId="204B0270" w14:textId="3B9B1371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1° danza per la stessa categoria delle tre provincie  </w:t>
      </w:r>
    </w:p>
    <w:p w14:paraId="4745BC1A" w14:textId="5176E55B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2° </w:t>
      </w:r>
      <w:r>
        <w:rPr>
          <w:rFonts w:ascii="Century Gothic" w:hAnsi="Century Gothic" w:cs="Tahoma"/>
          <w:sz w:val="22"/>
          <w:szCs w:val="22"/>
        </w:rPr>
        <w:t xml:space="preserve">danza per la stessa categoria delle tre provincie  </w:t>
      </w:r>
    </w:p>
    <w:p w14:paraId="1DA01394" w14:textId="7FDF32B2" w:rsidR="001A411B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</w:t>
      </w:r>
      <w:r>
        <w:rPr>
          <w:rFonts w:ascii="Century Gothic" w:hAnsi="Century Gothic" w:cs="Tahoma"/>
          <w:sz w:val="22"/>
          <w:szCs w:val="22"/>
        </w:rPr>
        <w:t>anza</w:t>
      </w:r>
      <w:r>
        <w:rPr>
          <w:rFonts w:ascii="Century Gothic" w:hAnsi="Century Gothic" w:cs="Tahoma"/>
          <w:sz w:val="22"/>
          <w:szCs w:val="22"/>
        </w:rPr>
        <w:t xml:space="preserve"> finale</w:t>
      </w:r>
      <w:r>
        <w:rPr>
          <w:rFonts w:ascii="Century Gothic" w:hAnsi="Century Gothic" w:cs="Tahoma"/>
          <w:sz w:val="22"/>
          <w:szCs w:val="22"/>
        </w:rPr>
        <w:t xml:space="preserve"> per la stessa categoria</w:t>
      </w:r>
      <w:r>
        <w:rPr>
          <w:rFonts w:ascii="Century Gothic" w:hAnsi="Century Gothic" w:cs="Tahoma"/>
          <w:sz w:val="22"/>
          <w:szCs w:val="22"/>
        </w:rPr>
        <w:t xml:space="preserve"> delle tre provincie</w:t>
      </w:r>
    </w:p>
    <w:p w14:paraId="36B604B4" w14:textId="23D8E77F" w:rsidR="001A411B" w:rsidRPr="000C58B3" w:rsidRDefault="001A411B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L’ordine di esecuzione per provincia verrà stabilito per estrazione  dal </w:t>
      </w:r>
      <w:proofErr w:type="spellStart"/>
      <w:r>
        <w:rPr>
          <w:rFonts w:ascii="Century Gothic" w:hAnsi="Century Gothic" w:cs="Tahoma"/>
          <w:sz w:val="22"/>
          <w:szCs w:val="22"/>
        </w:rPr>
        <w:t>PdG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, prima della gara. </w:t>
      </w:r>
    </w:p>
    <w:p w14:paraId="46312398" w14:textId="77777777" w:rsidR="00044343" w:rsidRDefault="00044343" w:rsidP="001A411B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04434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sectPr w:rsidR="00915AA2" w:rsidSect="00107958">
      <w:headerReference w:type="default" r:id="rId11"/>
      <w:footerReference w:type="default" r:id="rId12"/>
      <w:pgSz w:w="11900" w:h="16840" w:code="9"/>
      <w:pgMar w:top="1888" w:right="851" w:bottom="851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C3F0" w14:textId="77777777" w:rsidR="00784637" w:rsidRDefault="00784637" w:rsidP="00E8108A">
      <w:r>
        <w:separator/>
      </w:r>
    </w:p>
  </w:endnote>
  <w:endnote w:type="continuationSeparator" w:id="0">
    <w:p w14:paraId="1048A5F6" w14:textId="77777777" w:rsidR="00784637" w:rsidRDefault="00784637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73D4" w14:textId="77777777" w:rsidR="00784637" w:rsidRDefault="00784637" w:rsidP="00E8108A">
      <w:r>
        <w:separator/>
      </w:r>
    </w:p>
  </w:footnote>
  <w:footnote w:type="continuationSeparator" w:id="0">
    <w:p w14:paraId="43C98813" w14:textId="77777777" w:rsidR="00784637" w:rsidRDefault="00784637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F7E"/>
    <w:multiLevelType w:val="hybridMultilevel"/>
    <w:tmpl w:val="627CB7CC"/>
    <w:lvl w:ilvl="0" w:tplc="8BDC1F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44343"/>
    <w:rsid w:val="0007183E"/>
    <w:rsid w:val="000F49C6"/>
    <w:rsid w:val="00107958"/>
    <w:rsid w:val="001967CD"/>
    <w:rsid w:val="001A400D"/>
    <w:rsid w:val="001A411B"/>
    <w:rsid w:val="002872DC"/>
    <w:rsid w:val="00290683"/>
    <w:rsid w:val="002C4AE7"/>
    <w:rsid w:val="00303131"/>
    <w:rsid w:val="003711B6"/>
    <w:rsid w:val="003D4605"/>
    <w:rsid w:val="004359C9"/>
    <w:rsid w:val="00477FAD"/>
    <w:rsid w:val="004B4C2A"/>
    <w:rsid w:val="004C7B68"/>
    <w:rsid w:val="004D79D2"/>
    <w:rsid w:val="006A1436"/>
    <w:rsid w:val="006D4425"/>
    <w:rsid w:val="006D6CC2"/>
    <w:rsid w:val="0072315F"/>
    <w:rsid w:val="00742ABB"/>
    <w:rsid w:val="007542A7"/>
    <w:rsid w:val="0076301C"/>
    <w:rsid w:val="00770481"/>
    <w:rsid w:val="00784637"/>
    <w:rsid w:val="00871E24"/>
    <w:rsid w:val="008E7009"/>
    <w:rsid w:val="00915AA2"/>
    <w:rsid w:val="009F6486"/>
    <w:rsid w:val="00AD48FC"/>
    <w:rsid w:val="00AF6783"/>
    <w:rsid w:val="00B35769"/>
    <w:rsid w:val="00B44391"/>
    <w:rsid w:val="00B47FE9"/>
    <w:rsid w:val="00BC10C0"/>
    <w:rsid w:val="00C94C81"/>
    <w:rsid w:val="00CB6038"/>
    <w:rsid w:val="00E55A91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attinaggiofiumicell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6ECEE-23E2-436D-A25B-A057C904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2023-01-20T16:24:00Z</cp:lastPrinted>
  <dcterms:created xsi:type="dcterms:W3CDTF">2023-01-21T08:18:00Z</dcterms:created>
  <dcterms:modified xsi:type="dcterms:W3CDTF">2023-01-21T08:54:00Z</dcterms:modified>
</cp:coreProperties>
</file>