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13BB5C" w14:textId="65A92506" w:rsidR="00BC06DD" w:rsidRPr="00775B7E" w:rsidRDefault="00CB2331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775B7E">
        <w:rPr>
          <w:rFonts w:ascii="Century Gothic" w:hAnsi="Century Gothic"/>
          <w:color w:val="365F91" w:themeColor="accent1" w:themeShade="BF"/>
          <w:sz w:val="20"/>
          <w:szCs w:val="20"/>
        </w:rPr>
        <w:t xml:space="preserve">n. </w:t>
      </w:r>
      <w:r w:rsidR="00BC06DD" w:rsidRPr="00775B7E">
        <w:rPr>
          <w:rFonts w:ascii="Century Gothic" w:hAnsi="Century Gothic"/>
          <w:color w:val="365F91" w:themeColor="accent1" w:themeShade="BF"/>
          <w:sz w:val="20"/>
          <w:szCs w:val="20"/>
        </w:rPr>
        <w:t>10/C/20 – del 22/07/2020</w:t>
      </w:r>
    </w:p>
    <w:p w14:paraId="0850B9D0" w14:textId="2D42E700" w:rsidR="00A25E4A" w:rsidRPr="00775B7E" w:rsidRDefault="00BC06DD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  <w:r w:rsidRPr="00775B7E">
        <w:rPr>
          <w:rFonts w:ascii="Century Gothic" w:hAnsi="Century Gothic"/>
          <w:color w:val="365F91" w:themeColor="accent1" w:themeShade="BF"/>
          <w:sz w:val="20"/>
          <w:szCs w:val="20"/>
        </w:rPr>
        <w:t xml:space="preserve">Rif. </w:t>
      </w:r>
      <w:r w:rsidR="00CB2331" w:rsidRPr="00775B7E">
        <w:rPr>
          <w:rFonts w:ascii="Century Gothic" w:hAnsi="Century Gothic"/>
          <w:color w:val="365F91" w:themeColor="accent1" w:themeShade="BF"/>
          <w:sz w:val="20"/>
          <w:szCs w:val="20"/>
        </w:rPr>
        <w:t>0</w:t>
      </w:r>
      <w:r w:rsidR="00E144FC" w:rsidRPr="00775B7E">
        <w:rPr>
          <w:rFonts w:ascii="Century Gothic" w:hAnsi="Century Gothic"/>
          <w:color w:val="365F91" w:themeColor="accent1" w:themeShade="BF"/>
          <w:sz w:val="20"/>
          <w:szCs w:val="20"/>
        </w:rPr>
        <w:t>9</w:t>
      </w:r>
      <w:r w:rsidR="00CB2331" w:rsidRPr="00775B7E">
        <w:rPr>
          <w:rFonts w:ascii="Century Gothic" w:hAnsi="Century Gothic"/>
          <w:color w:val="365F91" w:themeColor="accent1" w:themeShade="BF"/>
          <w:sz w:val="20"/>
          <w:szCs w:val="20"/>
        </w:rPr>
        <w:t>/C/</w:t>
      </w:r>
      <w:r w:rsidR="00D26276" w:rsidRPr="00775B7E">
        <w:rPr>
          <w:rFonts w:ascii="Century Gothic" w:hAnsi="Century Gothic"/>
          <w:color w:val="365F91" w:themeColor="accent1" w:themeShade="BF"/>
          <w:sz w:val="20"/>
          <w:szCs w:val="20"/>
        </w:rPr>
        <w:t>20</w:t>
      </w:r>
      <w:r w:rsidR="00D76C1C" w:rsidRPr="00775B7E">
        <w:rPr>
          <w:rFonts w:ascii="Century Gothic" w:hAnsi="Century Gothic"/>
          <w:color w:val="365F91" w:themeColor="accent1" w:themeShade="BF"/>
          <w:sz w:val="20"/>
          <w:szCs w:val="20"/>
        </w:rPr>
        <w:t xml:space="preserve"> – del </w:t>
      </w:r>
      <w:r w:rsidR="00E144FC" w:rsidRPr="00775B7E">
        <w:rPr>
          <w:rFonts w:ascii="Century Gothic" w:hAnsi="Century Gothic"/>
          <w:color w:val="365F91" w:themeColor="accent1" w:themeShade="BF"/>
          <w:sz w:val="20"/>
          <w:szCs w:val="20"/>
        </w:rPr>
        <w:t>19</w:t>
      </w:r>
      <w:r w:rsidR="00C93696" w:rsidRPr="00775B7E">
        <w:rPr>
          <w:rFonts w:ascii="Century Gothic" w:hAnsi="Century Gothic"/>
          <w:color w:val="365F91" w:themeColor="accent1" w:themeShade="BF"/>
          <w:sz w:val="20"/>
          <w:szCs w:val="20"/>
        </w:rPr>
        <w:t>/0</w:t>
      </w:r>
      <w:r w:rsidR="00E144FC" w:rsidRPr="00775B7E">
        <w:rPr>
          <w:rFonts w:ascii="Century Gothic" w:hAnsi="Century Gothic"/>
          <w:color w:val="365F91" w:themeColor="accent1" w:themeShade="BF"/>
          <w:sz w:val="20"/>
          <w:szCs w:val="20"/>
        </w:rPr>
        <w:t>7</w:t>
      </w:r>
      <w:r w:rsidR="00CB2331" w:rsidRPr="00775B7E">
        <w:rPr>
          <w:rFonts w:ascii="Century Gothic" w:hAnsi="Century Gothic"/>
          <w:color w:val="365F91" w:themeColor="accent1" w:themeShade="BF"/>
          <w:sz w:val="20"/>
          <w:szCs w:val="20"/>
        </w:rPr>
        <w:t>/20</w:t>
      </w:r>
      <w:r w:rsidR="00D26276" w:rsidRPr="00775B7E">
        <w:rPr>
          <w:rFonts w:ascii="Century Gothic" w:hAnsi="Century Gothic"/>
          <w:color w:val="365F91" w:themeColor="accent1" w:themeShade="BF"/>
          <w:sz w:val="20"/>
          <w:szCs w:val="20"/>
        </w:rPr>
        <w:t>20</w:t>
      </w:r>
    </w:p>
    <w:p w14:paraId="5506457A" w14:textId="17E3A1AD" w:rsidR="00F71BED" w:rsidRPr="00775B7E" w:rsidRDefault="00F71BED" w:rsidP="00F71BED">
      <w:pPr>
        <w:rPr>
          <w:rFonts w:ascii="Century Gothic" w:hAnsi="Century Gothic"/>
          <w:sz w:val="20"/>
          <w:szCs w:val="20"/>
        </w:rPr>
      </w:pPr>
    </w:p>
    <w:p w14:paraId="12BE15AF" w14:textId="77777777" w:rsidR="00D705A7" w:rsidRPr="00775B7E" w:rsidRDefault="00D705A7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775B7E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75B7E">
        <w:rPr>
          <w:rFonts w:ascii="Century Gothic" w:hAnsi="Century Gothic" w:cs="Arial"/>
          <w:sz w:val="20"/>
          <w:szCs w:val="20"/>
        </w:rPr>
        <w:t>ALLE SOCIETA’ DI CORSA F.V.G.</w:t>
      </w:r>
    </w:p>
    <w:p w14:paraId="74E65F8F" w14:textId="77777777" w:rsidR="00F71BED" w:rsidRPr="00775B7E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75B7E">
        <w:rPr>
          <w:rFonts w:ascii="Century Gothic" w:hAnsi="Century Gothic" w:cs="Arial"/>
          <w:sz w:val="20"/>
          <w:szCs w:val="20"/>
        </w:rPr>
        <w:t>AL PRESIDENTE REGIONALE F.I.S.R.</w:t>
      </w:r>
    </w:p>
    <w:p w14:paraId="44ECF3D9" w14:textId="77777777" w:rsidR="00F71BED" w:rsidRPr="00775B7E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75B7E">
        <w:rPr>
          <w:rFonts w:ascii="Century Gothic" w:hAnsi="Century Gothic" w:cs="Arial"/>
          <w:sz w:val="20"/>
          <w:szCs w:val="20"/>
        </w:rPr>
        <w:t>AI COMITATI PROVINCIALI F.I.S.R.</w:t>
      </w:r>
    </w:p>
    <w:p w14:paraId="5153B242" w14:textId="77777777" w:rsidR="00F71BED" w:rsidRPr="00775B7E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75B7E">
        <w:rPr>
          <w:rFonts w:ascii="Century Gothic" w:hAnsi="Century Gothic" w:cs="Arial"/>
          <w:sz w:val="20"/>
          <w:szCs w:val="20"/>
        </w:rPr>
        <w:t>AL PRESIDENTE REGIONALE C.T.A.-F.V.G.</w:t>
      </w:r>
    </w:p>
    <w:p w14:paraId="12EA736F" w14:textId="77777777" w:rsidR="00F71BED" w:rsidRPr="00775B7E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75B7E">
        <w:rPr>
          <w:rFonts w:ascii="Century Gothic" w:hAnsi="Century Gothic" w:cs="Arial"/>
          <w:sz w:val="20"/>
          <w:szCs w:val="20"/>
        </w:rPr>
        <w:t>ALLA F.I.S.R. – SETTORE TECNICO CORSA</w:t>
      </w:r>
    </w:p>
    <w:p w14:paraId="475B1A8D" w14:textId="77777777" w:rsidR="00F71BED" w:rsidRPr="00775B7E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75B7E">
        <w:rPr>
          <w:rFonts w:ascii="Century Gothic" w:hAnsi="Century Gothic" w:cs="Arial"/>
          <w:sz w:val="20"/>
          <w:szCs w:val="20"/>
        </w:rPr>
        <w:t>ALL’ASS.NE PROV.LE CRONOMETRISTI</w:t>
      </w:r>
    </w:p>
    <w:p w14:paraId="0D167A07" w14:textId="77777777" w:rsidR="00F71BED" w:rsidRPr="00775B7E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75B7E">
        <w:rPr>
          <w:rFonts w:ascii="Century Gothic" w:hAnsi="Century Gothic" w:cs="Arial"/>
          <w:sz w:val="20"/>
          <w:szCs w:val="20"/>
        </w:rPr>
        <w:t>AL GIUDICE UNICO REGIONALE F.V.G.</w:t>
      </w:r>
    </w:p>
    <w:p w14:paraId="32541A1D" w14:textId="77777777" w:rsidR="00F71BED" w:rsidRPr="00775B7E" w:rsidRDefault="00F71BED" w:rsidP="00F71BED">
      <w:pPr>
        <w:ind w:left="6372"/>
        <w:jc w:val="both"/>
        <w:rPr>
          <w:rFonts w:ascii="Century Gothic" w:hAnsi="Century Gothic" w:cs="Arial"/>
          <w:sz w:val="20"/>
          <w:szCs w:val="20"/>
        </w:rPr>
      </w:pPr>
      <w:r w:rsidRPr="00775B7E">
        <w:rPr>
          <w:rFonts w:ascii="Century Gothic" w:hAnsi="Century Gothic" w:cs="Arial"/>
          <w:b/>
          <w:sz w:val="20"/>
          <w:szCs w:val="20"/>
          <w:u w:val="single"/>
        </w:rPr>
        <w:t>LORO SEDI</w:t>
      </w:r>
    </w:p>
    <w:p w14:paraId="7B940FFD" w14:textId="77777777" w:rsidR="00F71BED" w:rsidRPr="00775B7E" w:rsidRDefault="00F71BED" w:rsidP="00F71BE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7DCB4FF" w14:textId="5CAA6438" w:rsidR="00BC06DD" w:rsidRPr="00775B7E" w:rsidRDefault="00BC06DD" w:rsidP="00CB2331">
      <w:pPr>
        <w:pStyle w:val="NormaleWeb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775B7E">
        <w:rPr>
          <w:rFonts w:ascii="Century Gothic" w:hAnsi="Century Gothic"/>
          <w:b/>
          <w:bCs/>
          <w:sz w:val="20"/>
          <w:szCs w:val="20"/>
        </w:rPr>
        <w:t xml:space="preserve">RETTIFICA AL COMUNICATO N. 09 DEL 19.07.2020 </w:t>
      </w:r>
    </w:p>
    <w:p w14:paraId="4FC98288" w14:textId="52DB085D" w:rsidR="00C227D7" w:rsidRPr="00775B7E" w:rsidRDefault="00CB2331" w:rsidP="00CB2331">
      <w:pPr>
        <w:pStyle w:val="NormaleWeb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775B7E">
        <w:rPr>
          <w:rFonts w:ascii="Century Gothic" w:hAnsi="Century Gothic"/>
          <w:b/>
          <w:bCs/>
          <w:sz w:val="20"/>
          <w:szCs w:val="20"/>
        </w:rPr>
        <w:t>CAMPIONAT</w:t>
      </w:r>
      <w:r w:rsidR="00E144FC" w:rsidRPr="00775B7E">
        <w:rPr>
          <w:rFonts w:ascii="Century Gothic" w:hAnsi="Century Gothic"/>
          <w:b/>
          <w:bCs/>
          <w:sz w:val="20"/>
          <w:szCs w:val="20"/>
        </w:rPr>
        <w:t>O</w:t>
      </w:r>
      <w:r w:rsidRPr="00775B7E">
        <w:rPr>
          <w:rFonts w:ascii="Century Gothic" w:hAnsi="Century Gothic"/>
          <w:b/>
          <w:bCs/>
          <w:sz w:val="20"/>
          <w:szCs w:val="20"/>
        </w:rPr>
        <w:t xml:space="preserve"> REGIONAL</w:t>
      </w:r>
      <w:r w:rsidR="00E144FC" w:rsidRPr="00775B7E">
        <w:rPr>
          <w:rFonts w:ascii="Century Gothic" w:hAnsi="Century Gothic"/>
          <w:b/>
          <w:bCs/>
          <w:sz w:val="20"/>
          <w:szCs w:val="20"/>
        </w:rPr>
        <w:t>E</w:t>
      </w:r>
      <w:r w:rsidRPr="00775B7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227D7" w:rsidRPr="00775B7E">
        <w:rPr>
          <w:rFonts w:ascii="Century Gothic" w:hAnsi="Century Gothic"/>
          <w:b/>
          <w:bCs/>
          <w:sz w:val="20"/>
          <w:szCs w:val="20"/>
        </w:rPr>
        <w:t>A TAPPE VENETO E FRIULI VENEZIA GIULIA CORSA SU PISTA E STRADA – CATEGORIE G/E/R12/R/A/J/S – F/M</w:t>
      </w:r>
    </w:p>
    <w:p w14:paraId="789EA931" w14:textId="49A942C7" w:rsidR="00D705A7" w:rsidRPr="00775B7E" w:rsidRDefault="00C227D7" w:rsidP="00C227D7">
      <w:pPr>
        <w:pStyle w:val="NormaleWeb"/>
        <w:spacing w:after="0"/>
        <w:jc w:val="both"/>
        <w:rPr>
          <w:rFonts w:ascii="Century Gothic" w:hAnsi="Century Gothic"/>
          <w:sz w:val="20"/>
          <w:szCs w:val="20"/>
        </w:rPr>
      </w:pPr>
      <w:r w:rsidRPr="00775B7E">
        <w:rPr>
          <w:rFonts w:ascii="Century Gothic" w:hAnsi="Century Gothic"/>
          <w:b/>
          <w:bCs/>
          <w:sz w:val="20"/>
          <w:szCs w:val="20"/>
        </w:rPr>
        <w:t xml:space="preserve">TAPPA DI </w:t>
      </w:r>
      <w:r w:rsidR="00E144FC" w:rsidRPr="00775B7E">
        <w:rPr>
          <w:rFonts w:ascii="Century Gothic" w:hAnsi="Century Gothic"/>
          <w:b/>
          <w:bCs/>
          <w:sz w:val="20"/>
          <w:szCs w:val="20"/>
        </w:rPr>
        <w:t>ALTE CECCATO 2</w:t>
      </w:r>
      <w:r w:rsidRPr="00775B7E">
        <w:rPr>
          <w:rFonts w:ascii="Century Gothic" w:hAnsi="Century Gothic"/>
          <w:b/>
          <w:bCs/>
          <w:sz w:val="20"/>
          <w:szCs w:val="20"/>
        </w:rPr>
        <w:t xml:space="preserve">5-26 LUGLIO </w:t>
      </w:r>
      <w:r w:rsidR="00CB2331" w:rsidRPr="00775B7E">
        <w:rPr>
          <w:rFonts w:ascii="Century Gothic" w:hAnsi="Century Gothic"/>
          <w:b/>
          <w:bCs/>
          <w:sz w:val="20"/>
          <w:szCs w:val="20"/>
        </w:rPr>
        <w:t>20</w:t>
      </w:r>
      <w:r w:rsidR="00D26276" w:rsidRPr="00775B7E">
        <w:rPr>
          <w:rFonts w:ascii="Century Gothic" w:hAnsi="Century Gothic"/>
          <w:b/>
          <w:bCs/>
          <w:sz w:val="20"/>
          <w:szCs w:val="20"/>
        </w:rPr>
        <w:t>20</w:t>
      </w:r>
    </w:p>
    <w:p w14:paraId="29D4DE37" w14:textId="1F185B67" w:rsidR="00BC06DD" w:rsidRPr="00775B7E" w:rsidRDefault="00BC06DD" w:rsidP="00BC06DD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Facendo seguito a quanto deliberato n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ella videoconferenza del 21 luglio 2020 in vista della ripartenza con la prima Tappa di Alte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Ceccato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del 25 e 26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l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uglio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, con la presente, a parziale rettifica di quanto riportato nel comunicato corsa FVG n. 09 del 19 luglio 2020, si specifica quanto segue</w:t>
      </w:r>
      <w:r w:rsidR="00DD4959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.</w:t>
      </w:r>
    </w:p>
    <w:p w14:paraId="756D7E4E" w14:textId="43F838AB" w:rsidR="00DD4959" w:rsidRPr="00775B7E" w:rsidRDefault="00DD4959" w:rsidP="00417004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Allo scopo di r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ispettare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quanto riportato ne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l </w:t>
      </w:r>
      <w:r w:rsidR="00BC06DD" w:rsidRPr="00775B7E">
        <w:rPr>
          <w:rFonts w:ascii="Century Gothic" w:hAnsi="Century Gothic"/>
          <w:i/>
          <w:iCs/>
          <w:color w:val="000000"/>
          <w:spacing w:val="0"/>
          <w:sz w:val="20"/>
          <w:szCs w:val="20"/>
          <w:lang w:eastAsia="it-IT"/>
        </w:rPr>
        <w:t>Protocollo Gare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a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pprovato con Delibera Presidenziale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n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.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35 del 17</w:t>
      </w:r>
      <w:r w:rsidR="001E6BE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luglio 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2020 – Versione 1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:</w:t>
      </w:r>
    </w:p>
    <w:p w14:paraId="4BD9318E" w14:textId="155C7F0C" w:rsidR="00DD4959" w:rsidRPr="00775B7E" w:rsidRDefault="00DD4959" w:rsidP="00DD4959">
      <w:pPr>
        <w:pStyle w:val="NormaleWeb"/>
        <w:numPr>
          <w:ilvl w:val="0"/>
          <w:numId w:val="5"/>
        </w:numPr>
        <w:spacing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ogni Società partecipante dovrà preventivamente i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nviare alla Società organizzatrice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via mail all’indirizzo </w:t>
      </w:r>
      <w:hyperlink r:id="rId8" w:history="1">
        <w:r w:rsidRPr="00775B7E">
          <w:rPr>
            <w:rStyle w:val="Collegamentoipertestuale"/>
            <w:rFonts w:ascii="Century Gothic" w:hAnsi="Century Gothic"/>
            <w:spacing w:val="0"/>
            <w:sz w:val="20"/>
            <w:szCs w:val="20"/>
            <w:lang w:eastAsia="it-IT"/>
          </w:rPr>
          <w:t>web@pattinaggioalte.it</w:t>
        </w:r>
      </w:hyperlink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il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“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modulo cumulativo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”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già in Vostro possesso 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(e richiamato nel comunicato n. 09 del 19.07.2020), riportando l’elenco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degli Atleti, Dirigenti e Tecnici</w:t>
      </w: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presenti ed autorizzati ad accedere al sito;</w:t>
      </w:r>
    </w:p>
    <w:p w14:paraId="7D7E0D61" w14:textId="5906D488" w:rsidR="00DD4959" w:rsidRPr="00775B7E" w:rsidRDefault="00775B7E" w:rsidP="00417004">
      <w:pPr>
        <w:pStyle w:val="NormaleWeb"/>
        <w:numPr>
          <w:ilvl w:val="0"/>
          <w:numId w:val="5"/>
        </w:numPr>
        <w:spacing w:before="120" w:after="0"/>
        <w:ind w:left="714" w:hanging="357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f</w:t>
      </w:r>
      <w:r w:rsidR="00DD4959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ornire, contestualmente,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un numero di cellulare per la creazione di un gruppo WhatsApp </w:t>
      </w:r>
      <w:r w:rsidR="00DD4959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ove verranno inviate le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DD4959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varie </w:t>
      </w:r>
      <w:r w:rsidR="00BC06DD"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comunicazioni.</w:t>
      </w:r>
    </w:p>
    <w:p w14:paraId="22E20AD5" w14:textId="108E72AC" w:rsidR="00BC06DD" w:rsidRPr="00417004" w:rsidRDefault="00775B7E" w:rsidP="00DD4959">
      <w:pPr>
        <w:pStyle w:val="NormaleWeb"/>
        <w:spacing w:after="0"/>
        <w:jc w:val="both"/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</w:pPr>
      <w:r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Inoltre, n</w:t>
      </w:r>
      <w:r w:rsidR="00BC06DD"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elle </w:t>
      </w:r>
      <w:r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diverse </w:t>
      </w:r>
      <w:r w:rsidR="00BC06DD"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giornate di gara </w:t>
      </w:r>
      <w:r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ogni singolo atleta/tecnico/dirigente che avrà accesso al sito, dovrà tassativamente </w:t>
      </w:r>
      <w:r w:rsidR="00BC06DD"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consegnare all’ingresso la </w:t>
      </w:r>
      <w:r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propria </w:t>
      </w:r>
      <w:r w:rsidR="00BC06DD"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SCHEDA DI VALUTAZIONE ALL’INGRESSO AL SITO DI GARA/EVENTO TRIAGE RISCHIO COVID-19 debitamente compilata e firmata</w:t>
      </w:r>
      <w:r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 (</w:t>
      </w:r>
      <w:r w:rsidR="00BC06DD"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per i minorenni </w:t>
      </w:r>
      <w:r w:rsidR="001E6BE8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è necessaria la </w:t>
      </w:r>
      <w:r w:rsidR="00BC06DD"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firma </w:t>
      </w:r>
      <w:r w:rsidR="001E6BE8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 xml:space="preserve">di almeno </w:t>
      </w:r>
      <w:r w:rsidR="00BC06DD" w:rsidRPr="00775B7E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un genitore</w:t>
      </w:r>
      <w:r w:rsidRPr="00417004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)</w:t>
      </w:r>
      <w:r w:rsidR="00BC06DD" w:rsidRPr="00417004">
        <w:rPr>
          <w:rFonts w:ascii="Century Gothic" w:hAnsi="Century Gothic"/>
          <w:b/>
          <w:bCs/>
          <w:color w:val="000000"/>
          <w:spacing w:val="0"/>
          <w:sz w:val="20"/>
          <w:szCs w:val="20"/>
          <w:lang w:eastAsia="it-IT"/>
        </w:rPr>
        <w:t>.</w:t>
      </w:r>
    </w:p>
    <w:p w14:paraId="6618017E" w14:textId="7BAA639B" w:rsidR="00A1663C" w:rsidRPr="00775B7E" w:rsidRDefault="00A1663C" w:rsidP="00A1663C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775B7E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Cordiali saluti.</w:t>
      </w:r>
    </w:p>
    <w:p w14:paraId="52BC2020" w14:textId="77777777" w:rsidR="003648C5" w:rsidRPr="00445BA4" w:rsidRDefault="003648C5" w:rsidP="003648C5">
      <w:pPr>
        <w:pStyle w:val="NormaleWeb"/>
        <w:spacing w:before="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648C5" w:rsidRPr="00775B7E" w14:paraId="06B227B8" w14:textId="77777777" w:rsidTr="003648C5">
        <w:trPr>
          <w:jc w:val="center"/>
        </w:trPr>
        <w:tc>
          <w:tcPr>
            <w:tcW w:w="5102" w:type="dxa"/>
          </w:tcPr>
          <w:p w14:paraId="232BD538" w14:textId="090BBEB6" w:rsidR="003648C5" w:rsidRPr="00775B7E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</w:pPr>
            <w:r w:rsidRPr="00775B7E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Il Consigliere Corsa FVG</w:t>
            </w:r>
          </w:p>
          <w:p w14:paraId="7044F9C1" w14:textId="639F8F12" w:rsidR="003648C5" w:rsidRPr="00775B7E" w:rsidRDefault="003648C5" w:rsidP="003648C5">
            <w:pPr>
              <w:pStyle w:val="NormaleWeb"/>
              <w:spacing w:before="12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u w:val="single"/>
                <w:lang w:eastAsia="it-IT"/>
              </w:rPr>
            </w:pPr>
            <w:r w:rsidRPr="00775B7E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Alice Badini</w:t>
            </w:r>
          </w:p>
        </w:tc>
        <w:tc>
          <w:tcPr>
            <w:tcW w:w="5102" w:type="dxa"/>
          </w:tcPr>
          <w:p w14:paraId="564A373F" w14:textId="77777777" w:rsidR="003648C5" w:rsidRPr="00775B7E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</w:pPr>
            <w:r w:rsidRPr="00775B7E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Il Presidente FISR FVG</w:t>
            </w:r>
          </w:p>
          <w:p w14:paraId="212E424C" w14:textId="4E2830D5" w:rsidR="003648C5" w:rsidRPr="00775B7E" w:rsidRDefault="003648C5" w:rsidP="003648C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</w:pPr>
            <w:r w:rsidRPr="00775B7E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Maurizio Zorni</w:t>
            </w:r>
          </w:p>
        </w:tc>
      </w:tr>
    </w:tbl>
    <w:p w14:paraId="5B79588F" w14:textId="764E4D04" w:rsidR="001B0E85" w:rsidRPr="00CB2331" w:rsidRDefault="001B0E8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</w:p>
    <w:sectPr w:rsidR="001B0E85" w:rsidRPr="00CB2331" w:rsidSect="0027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EB5C4" w14:textId="77777777" w:rsidR="00B43464" w:rsidRDefault="00B43464">
      <w:r>
        <w:separator/>
      </w:r>
    </w:p>
  </w:endnote>
  <w:endnote w:type="continuationSeparator" w:id="0">
    <w:p w14:paraId="6B077644" w14:textId="77777777" w:rsidR="00B43464" w:rsidRDefault="00B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4539" w14:textId="77777777" w:rsidR="00B43464" w:rsidRDefault="00B43464">
      <w:r>
        <w:separator/>
      </w:r>
    </w:p>
  </w:footnote>
  <w:footnote w:type="continuationSeparator" w:id="0">
    <w:p w14:paraId="34DF802C" w14:textId="77777777" w:rsidR="00B43464" w:rsidRDefault="00B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B7618C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20A9B"/>
    <w:multiLevelType w:val="multilevel"/>
    <w:tmpl w:val="32321088"/>
    <w:lvl w:ilvl="0">
      <w:start w:val="1"/>
      <w:numFmt w:val="decimal"/>
      <w:pStyle w:val="Titolo1"/>
      <w:lvlText w:val="%1."/>
      <w:lvlJc w:val="left"/>
      <w:pPr>
        <w:ind w:left="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C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F497C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9BA5A1B"/>
    <w:multiLevelType w:val="multilevel"/>
    <w:tmpl w:val="288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60A614BC"/>
    <w:multiLevelType w:val="hybridMultilevel"/>
    <w:tmpl w:val="424EFE0C"/>
    <w:lvl w:ilvl="0" w:tplc="D7C2DDA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E2738"/>
    <w:multiLevelType w:val="hybridMultilevel"/>
    <w:tmpl w:val="79485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E6BE8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648C5"/>
    <w:rsid w:val="003A6A4A"/>
    <w:rsid w:val="003B338F"/>
    <w:rsid w:val="003B63C6"/>
    <w:rsid w:val="003B7E88"/>
    <w:rsid w:val="003C679E"/>
    <w:rsid w:val="003C6B84"/>
    <w:rsid w:val="00405FD9"/>
    <w:rsid w:val="00417004"/>
    <w:rsid w:val="00435FE2"/>
    <w:rsid w:val="00440C61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7C54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C7F02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166E3"/>
    <w:rsid w:val="007476D0"/>
    <w:rsid w:val="0077458B"/>
    <w:rsid w:val="00775B7E"/>
    <w:rsid w:val="007947EA"/>
    <w:rsid w:val="007C04F6"/>
    <w:rsid w:val="007C0904"/>
    <w:rsid w:val="007C2485"/>
    <w:rsid w:val="00821060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1663C"/>
    <w:rsid w:val="00A230D3"/>
    <w:rsid w:val="00A25E4A"/>
    <w:rsid w:val="00A27913"/>
    <w:rsid w:val="00A3473E"/>
    <w:rsid w:val="00A40B75"/>
    <w:rsid w:val="00A47C3A"/>
    <w:rsid w:val="00A47ED7"/>
    <w:rsid w:val="00A62EA5"/>
    <w:rsid w:val="00A82FAA"/>
    <w:rsid w:val="00AA7718"/>
    <w:rsid w:val="00AE67F6"/>
    <w:rsid w:val="00B17B45"/>
    <w:rsid w:val="00B30AD1"/>
    <w:rsid w:val="00B43464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C06DD"/>
    <w:rsid w:val="00BD0514"/>
    <w:rsid w:val="00BF1994"/>
    <w:rsid w:val="00C0288A"/>
    <w:rsid w:val="00C227D7"/>
    <w:rsid w:val="00C32B51"/>
    <w:rsid w:val="00C36097"/>
    <w:rsid w:val="00C47000"/>
    <w:rsid w:val="00C56F24"/>
    <w:rsid w:val="00C80CEC"/>
    <w:rsid w:val="00C87CDE"/>
    <w:rsid w:val="00C93696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57008"/>
    <w:rsid w:val="00D6047B"/>
    <w:rsid w:val="00D61A2F"/>
    <w:rsid w:val="00D705A7"/>
    <w:rsid w:val="00D76C1C"/>
    <w:rsid w:val="00D93A32"/>
    <w:rsid w:val="00DA0977"/>
    <w:rsid w:val="00DA3E5C"/>
    <w:rsid w:val="00DD4959"/>
    <w:rsid w:val="00DD752A"/>
    <w:rsid w:val="00DE0F6D"/>
    <w:rsid w:val="00DE37E7"/>
    <w:rsid w:val="00E013B6"/>
    <w:rsid w:val="00E06CDF"/>
    <w:rsid w:val="00E101C3"/>
    <w:rsid w:val="00E1157F"/>
    <w:rsid w:val="00E144FC"/>
    <w:rsid w:val="00E160E6"/>
    <w:rsid w:val="00E202D3"/>
    <w:rsid w:val="00E20872"/>
    <w:rsid w:val="00E218CD"/>
    <w:rsid w:val="00E25BF8"/>
    <w:rsid w:val="00E651C8"/>
    <w:rsid w:val="00EB565C"/>
    <w:rsid w:val="00ED1E4D"/>
    <w:rsid w:val="00ED4954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BC06DD"/>
    <w:pPr>
      <w:keepNext/>
      <w:keepLines/>
      <w:numPr>
        <w:numId w:val="4"/>
      </w:numPr>
      <w:spacing w:line="256" w:lineRule="auto"/>
      <w:ind w:left="10" w:hanging="10"/>
      <w:outlineLvl w:val="0"/>
    </w:pPr>
    <w:rPr>
      <w:rFonts w:ascii="Century Gothic" w:eastAsia="Century Gothic" w:hAnsi="Century Gothic" w:cs="Century Gothic"/>
      <w:b/>
      <w:color w:val="C00000"/>
      <w:sz w:val="36"/>
      <w:szCs w:val="22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BC06DD"/>
    <w:pPr>
      <w:keepNext/>
      <w:keepLines/>
      <w:numPr>
        <w:ilvl w:val="1"/>
        <w:numId w:val="4"/>
      </w:numPr>
      <w:spacing w:after="13" w:line="247" w:lineRule="auto"/>
      <w:ind w:left="10" w:hanging="10"/>
      <w:outlineLvl w:val="1"/>
    </w:pPr>
    <w:rPr>
      <w:rFonts w:ascii="Century Gothic" w:eastAsia="Century Gothic" w:hAnsi="Century Gothic" w:cs="Century Gothic"/>
      <w:b/>
      <w:color w:val="1F497C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06DD"/>
    <w:rPr>
      <w:rFonts w:ascii="Century Gothic" w:eastAsia="Century Gothic" w:hAnsi="Century Gothic" w:cs="Century Gothic"/>
      <w:b/>
      <w:color w:val="C00000"/>
      <w:sz w:val="36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06DD"/>
    <w:rPr>
      <w:rFonts w:ascii="Century Gothic" w:eastAsia="Century Gothic" w:hAnsi="Century Gothic" w:cs="Century Gothic"/>
      <w:b/>
      <w:color w:val="1F497C"/>
      <w:sz w:val="3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pattinaggioalt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EB1D-9679-7A47-A888-E3A5ABA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20</cp:revision>
  <cp:lastPrinted>2017-04-07T13:50:00Z</cp:lastPrinted>
  <dcterms:created xsi:type="dcterms:W3CDTF">2018-02-22T17:16:00Z</dcterms:created>
  <dcterms:modified xsi:type="dcterms:W3CDTF">2020-07-22T17:14:00Z</dcterms:modified>
</cp:coreProperties>
</file>