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740FD5" w14:textId="174DCA0D" w:rsidR="0030525D" w:rsidRDefault="0030525D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2C60DB51" w14:textId="70C4DA2D" w:rsidR="00A03C82" w:rsidRPr="004726B6" w:rsidRDefault="00AF017B" w:rsidP="00A03C82">
      <w:pPr>
        <w:ind w:left="4248" w:firstLine="708"/>
        <w:jc w:val="center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Trieste,</w:t>
      </w:r>
      <w:r w:rsidR="00A03C82">
        <w:rPr>
          <w:rFonts w:ascii="Century Gothic" w:hAnsi="Century Gothic"/>
          <w:sz w:val="26"/>
          <w:szCs w:val="26"/>
        </w:rPr>
        <w:t xml:space="preserve"> </w:t>
      </w:r>
      <w:r w:rsidR="00840DE2">
        <w:rPr>
          <w:rFonts w:ascii="Century Gothic" w:hAnsi="Century Gothic"/>
          <w:sz w:val="26"/>
          <w:szCs w:val="26"/>
        </w:rPr>
        <w:t>1</w:t>
      </w:r>
      <w:r w:rsidR="00DC7DDF">
        <w:rPr>
          <w:rFonts w:ascii="Century Gothic" w:hAnsi="Century Gothic"/>
          <w:sz w:val="26"/>
          <w:szCs w:val="26"/>
        </w:rPr>
        <w:t>8</w:t>
      </w:r>
      <w:r w:rsidR="00A03C82">
        <w:rPr>
          <w:rFonts w:ascii="Century Gothic" w:hAnsi="Century Gothic"/>
          <w:sz w:val="26"/>
          <w:szCs w:val="26"/>
        </w:rPr>
        <w:t xml:space="preserve"> </w:t>
      </w:r>
      <w:r>
        <w:rPr>
          <w:rFonts w:ascii="Century Gothic" w:hAnsi="Century Gothic"/>
          <w:sz w:val="26"/>
          <w:szCs w:val="26"/>
        </w:rPr>
        <w:t>gennaio</w:t>
      </w:r>
      <w:r w:rsidR="00A03C82">
        <w:rPr>
          <w:rFonts w:ascii="Century Gothic" w:hAnsi="Century Gothic"/>
          <w:sz w:val="26"/>
          <w:szCs w:val="26"/>
        </w:rPr>
        <w:t xml:space="preserve"> 2021</w:t>
      </w:r>
      <w:r w:rsidR="00A03C82" w:rsidRPr="004726B6">
        <w:rPr>
          <w:rFonts w:ascii="Century Gothic" w:hAnsi="Century Gothic"/>
          <w:sz w:val="26"/>
          <w:szCs w:val="26"/>
        </w:rPr>
        <w:t xml:space="preserve"> </w:t>
      </w:r>
    </w:p>
    <w:p w14:paraId="1ACA8081" w14:textId="77777777" w:rsidR="00A03C82" w:rsidRPr="004726B6" w:rsidRDefault="00A03C82" w:rsidP="00A03C82">
      <w:pPr>
        <w:ind w:left="7080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 </w:t>
      </w:r>
    </w:p>
    <w:p w14:paraId="65B092AD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proofErr w:type="spellStart"/>
      <w:r w:rsidRPr="004726B6">
        <w:rPr>
          <w:rFonts w:ascii="Century Gothic" w:hAnsi="Century Gothic"/>
          <w:sz w:val="26"/>
          <w:szCs w:val="26"/>
        </w:rPr>
        <w:t>Prot</w:t>
      </w:r>
      <w:proofErr w:type="spellEnd"/>
      <w:r w:rsidRPr="004726B6">
        <w:rPr>
          <w:rFonts w:ascii="Century Gothic" w:hAnsi="Century Gothic"/>
          <w:sz w:val="26"/>
          <w:szCs w:val="26"/>
        </w:rPr>
        <w:t>. n.</w:t>
      </w:r>
      <w:r>
        <w:rPr>
          <w:rFonts w:ascii="Century Gothic" w:hAnsi="Century Gothic"/>
          <w:sz w:val="26"/>
          <w:szCs w:val="26"/>
        </w:rPr>
        <w:t xml:space="preserve"> 2pr21</w:t>
      </w:r>
      <w:r w:rsidRPr="004726B6">
        <w:rPr>
          <w:rFonts w:ascii="Century Gothic" w:hAnsi="Century Gothic"/>
          <w:sz w:val="26"/>
          <w:szCs w:val="26"/>
        </w:rPr>
        <w:t xml:space="preserve">         </w:t>
      </w:r>
    </w:p>
    <w:p w14:paraId="41F7F16E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5FF5E918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  <w:t xml:space="preserve">Alle Società Affiliate </w:t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  <w:t xml:space="preserve">della Regione </w:t>
      </w:r>
      <w:r>
        <w:rPr>
          <w:rFonts w:ascii="Century Gothic" w:hAnsi="Century Gothic"/>
          <w:sz w:val="26"/>
          <w:szCs w:val="26"/>
        </w:rPr>
        <w:t>Friuli Venezia Giulia</w:t>
      </w:r>
    </w:p>
    <w:p w14:paraId="77FC1947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</w:p>
    <w:p w14:paraId="1D62B7A6" w14:textId="77777777" w:rsidR="00A03C82" w:rsidRPr="004726B6" w:rsidRDefault="00A03C82" w:rsidP="00A03C82">
      <w:pPr>
        <w:ind w:left="354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e, p.c.</w:t>
      </w:r>
      <w:r w:rsidRPr="004726B6">
        <w:rPr>
          <w:rFonts w:ascii="Century Gothic" w:hAnsi="Century Gothic"/>
          <w:sz w:val="26"/>
          <w:szCs w:val="26"/>
        </w:rPr>
        <w:tab/>
        <w:t xml:space="preserve">Alla Segreteria Federale della </w:t>
      </w:r>
      <w:r>
        <w:rPr>
          <w:rFonts w:ascii="Century Gothic" w:hAnsi="Century Gothic"/>
          <w:sz w:val="26"/>
          <w:szCs w:val="26"/>
        </w:rPr>
        <w:t>FISR</w:t>
      </w:r>
    </w:p>
    <w:p w14:paraId="6F2C22B5" w14:textId="61E621C5" w:rsidR="00A03C82" w:rsidRPr="004726B6" w:rsidRDefault="00A03C82" w:rsidP="00A03C82">
      <w:pPr>
        <w:ind w:left="3540" w:firstLine="708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ab/>
        <w:t>Al C.R. CONI</w:t>
      </w:r>
      <w:r>
        <w:rPr>
          <w:rFonts w:ascii="Century Gothic" w:hAnsi="Century Gothic"/>
          <w:sz w:val="26"/>
          <w:szCs w:val="26"/>
        </w:rPr>
        <w:t xml:space="preserve"> </w:t>
      </w:r>
      <w:r w:rsidR="00177B90">
        <w:rPr>
          <w:rFonts w:ascii="Century Gothic" w:hAnsi="Century Gothic"/>
          <w:sz w:val="26"/>
          <w:szCs w:val="26"/>
        </w:rPr>
        <w:t>Friuli Venezia Giulia</w:t>
      </w:r>
    </w:p>
    <w:p w14:paraId="0B3C7DEE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</w:p>
    <w:p w14:paraId="2AB7D6D3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  <w:t>Loro Indirizzi</w:t>
      </w:r>
    </w:p>
    <w:p w14:paraId="69B91B71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7D5EA021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32320946" w14:textId="77777777" w:rsidR="00A03C82" w:rsidRPr="004726B6" w:rsidRDefault="00A03C82" w:rsidP="00A03C82">
      <w:pPr>
        <w:jc w:val="both"/>
        <w:rPr>
          <w:rFonts w:ascii="Century Gothic" w:hAnsi="Century Gothic"/>
          <w:b/>
          <w:sz w:val="26"/>
          <w:szCs w:val="26"/>
        </w:rPr>
      </w:pPr>
      <w:r w:rsidRPr="004726B6">
        <w:rPr>
          <w:rFonts w:ascii="Century Gothic" w:hAnsi="Century Gothic"/>
          <w:b/>
          <w:sz w:val="26"/>
          <w:szCs w:val="26"/>
        </w:rPr>
        <w:t>Oggetto: convocazione Assemblea Regionale Ordinaria</w:t>
      </w:r>
      <w:r>
        <w:rPr>
          <w:rFonts w:ascii="Century Gothic" w:hAnsi="Century Gothic"/>
          <w:b/>
          <w:sz w:val="26"/>
          <w:szCs w:val="26"/>
        </w:rPr>
        <w:t xml:space="preserve"> Elettiva</w:t>
      </w:r>
      <w:r w:rsidRPr="004726B6">
        <w:rPr>
          <w:rFonts w:ascii="Century Gothic" w:hAnsi="Century Gothic"/>
          <w:b/>
          <w:sz w:val="26"/>
          <w:szCs w:val="26"/>
        </w:rPr>
        <w:tab/>
        <w:t xml:space="preserve">       </w:t>
      </w:r>
    </w:p>
    <w:p w14:paraId="449AA2DD" w14:textId="77777777" w:rsidR="00A03C82" w:rsidRPr="004726B6" w:rsidRDefault="00A03C82" w:rsidP="00A03C82">
      <w:pPr>
        <w:jc w:val="both"/>
        <w:rPr>
          <w:rFonts w:ascii="Century Gothic" w:hAnsi="Century Gothic"/>
          <w:b/>
          <w:sz w:val="26"/>
          <w:szCs w:val="26"/>
        </w:rPr>
      </w:pPr>
      <w:r w:rsidRPr="004726B6">
        <w:rPr>
          <w:rFonts w:ascii="Century Gothic" w:hAnsi="Century Gothic"/>
          <w:b/>
          <w:sz w:val="26"/>
          <w:szCs w:val="26"/>
        </w:rPr>
        <w:t xml:space="preserve">               </w:t>
      </w:r>
      <w:r>
        <w:rPr>
          <w:rFonts w:ascii="Century Gothic" w:hAnsi="Century Gothic"/>
          <w:b/>
          <w:sz w:val="26"/>
          <w:szCs w:val="26"/>
        </w:rPr>
        <w:t xml:space="preserve">  Fiumicello (UD) 27 marzo 2021</w:t>
      </w:r>
    </w:p>
    <w:p w14:paraId="7B66C95B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3147966E" w14:textId="77777777" w:rsidR="00A03C82" w:rsidRPr="004726B6" w:rsidRDefault="00A03C82" w:rsidP="00F0792F">
      <w:pPr>
        <w:jc w:val="both"/>
        <w:rPr>
          <w:rFonts w:ascii="Century Gothic" w:hAnsi="Century Gothic"/>
          <w:sz w:val="26"/>
          <w:szCs w:val="26"/>
        </w:rPr>
      </w:pPr>
    </w:p>
    <w:p w14:paraId="2262C2DE" w14:textId="31B6682B" w:rsidR="00A03C82" w:rsidRPr="004726B6" w:rsidRDefault="00A03C82" w:rsidP="00F0792F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ab/>
        <w:t xml:space="preserve">A norma dell’art. </w:t>
      </w:r>
      <w:r>
        <w:rPr>
          <w:rFonts w:ascii="Century Gothic" w:hAnsi="Century Gothic"/>
          <w:sz w:val="26"/>
          <w:szCs w:val="26"/>
        </w:rPr>
        <w:t>39</w:t>
      </w:r>
      <w:r w:rsidRPr="004726B6">
        <w:rPr>
          <w:rFonts w:ascii="Century Gothic" w:hAnsi="Century Gothic"/>
          <w:sz w:val="26"/>
          <w:szCs w:val="26"/>
        </w:rPr>
        <w:t xml:space="preserve"> dello Statuto Federale</w:t>
      </w:r>
      <w:r>
        <w:rPr>
          <w:rFonts w:ascii="Century Gothic" w:hAnsi="Century Gothic"/>
          <w:sz w:val="26"/>
          <w:szCs w:val="26"/>
        </w:rPr>
        <w:t>, dell’art. 61 del Regolamento organico</w:t>
      </w:r>
      <w:r w:rsidRPr="004726B6">
        <w:rPr>
          <w:rFonts w:ascii="Century Gothic" w:hAnsi="Century Gothic"/>
          <w:sz w:val="26"/>
          <w:szCs w:val="26"/>
        </w:rPr>
        <w:t xml:space="preserve"> ed in attuazione della delibera del Consiglio Regionale n</w:t>
      </w:r>
      <w:r>
        <w:rPr>
          <w:rFonts w:ascii="Century Gothic" w:hAnsi="Century Gothic"/>
          <w:sz w:val="26"/>
          <w:szCs w:val="26"/>
        </w:rPr>
        <w:t>1</w:t>
      </w:r>
      <w:r w:rsidRPr="004726B6">
        <w:rPr>
          <w:rFonts w:ascii="Century Gothic" w:hAnsi="Century Gothic"/>
          <w:sz w:val="26"/>
          <w:szCs w:val="26"/>
        </w:rPr>
        <w:t xml:space="preserve"> del </w:t>
      </w:r>
      <w:r w:rsidRPr="0060025D">
        <w:rPr>
          <w:rFonts w:ascii="Century Gothic" w:hAnsi="Century Gothic"/>
          <w:sz w:val="26"/>
          <w:szCs w:val="26"/>
        </w:rPr>
        <w:t xml:space="preserve">15.01.2021, è convocata l’Assemblea Regionale Ordinaria in Fiumicello </w:t>
      </w:r>
      <w:r w:rsidR="00884D75">
        <w:rPr>
          <w:rFonts w:ascii="Century Gothic" w:hAnsi="Century Gothic"/>
          <w:sz w:val="26"/>
          <w:szCs w:val="26"/>
        </w:rPr>
        <w:t>–</w:t>
      </w:r>
      <w:r w:rsidRPr="0060025D">
        <w:rPr>
          <w:rFonts w:ascii="Century Gothic" w:hAnsi="Century Gothic"/>
          <w:sz w:val="26"/>
          <w:szCs w:val="26"/>
        </w:rPr>
        <w:t xml:space="preserve"> </w:t>
      </w:r>
      <w:r w:rsidR="00884D75">
        <w:rPr>
          <w:rFonts w:ascii="Century Gothic" w:hAnsi="Century Gothic"/>
          <w:sz w:val="26"/>
          <w:szCs w:val="26"/>
        </w:rPr>
        <w:t>(</w:t>
      </w:r>
      <w:r w:rsidRPr="0060025D">
        <w:rPr>
          <w:rFonts w:ascii="Century Gothic" w:hAnsi="Century Gothic"/>
          <w:sz w:val="26"/>
          <w:szCs w:val="26"/>
        </w:rPr>
        <w:t>UD</w:t>
      </w:r>
      <w:r w:rsidR="00884D75">
        <w:rPr>
          <w:rFonts w:ascii="Century Gothic" w:hAnsi="Century Gothic"/>
          <w:sz w:val="26"/>
          <w:szCs w:val="26"/>
        </w:rPr>
        <w:t>)</w:t>
      </w:r>
      <w:r w:rsidRPr="0060025D">
        <w:rPr>
          <w:rFonts w:ascii="Century Gothic" w:hAnsi="Century Gothic"/>
          <w:sz w:val="26"/>
          <w:szCs w:val="26"/>
        </w:rPr>
        <w:t>,</w:t>
      </w:r>
      <w:r w:rsidRPr="004726B6">
        <w:rPr>
          <w:rFonts w:ascii="Century Gothic" w:hAnsi="Century Gothic"/>
          <w:sz w:val="26"/>
          <w:szCs w:val="26"/>
        </w:rPr>
        <w:t xml:space="preserve"> presso </w:t>
      </w:r>
      <w:r>
        <w:rPr>
          <w:rFonts w:ascii="Century Gothic" w:hAnsi="Century Gothic"/>
          <w:sz w:val="26"/>
          <w:szCs w:val="26"/>
        </w:rPr>
        <w:t xml:space="preserve">la Sala </w:t>
      </w:r>
      <w:proofErr w:type="spellStart"/>
      <w:r>
        <w:rPr>
          <w:rFonts w:ascii="Century Gothic" w:hAnsi="Century Gothic"/>
          <w:sz w:val="26"/>
          <w:szCs w:val="26"/>
        </w:rPr>
        <w:t>Bison</w:t>
      </w:r>
      <w:proofErr w:type="spellEnd"/>
      <w:r w:rsidRPr="004726B6">
        <w:rPr>
          <w:rFonts w:ascii="Century Gothic" w:hAnsi="Century Gothic"/>
          <w:sz w:val="26"/>
          <w:szCs w:val="26"/>
        </w:rPr>
        <w:t xml:space="preserve"> - via </w:t>
      </w:r>
      <w:r>
        <w:rPr>
          <w:rFonts w:ascii="Century Gothic" w:hAnsi="Century Gothic"/>
          <w:sz w:val="26"/>
          <w:szCs w:val="26"/>
        </w:rPr>
        <w:t>Gramsci 6/A</w:t>
      </w:r>
      <w:r w:rsidRPr="004726B6">
        <w:rPr>
          <w:rFonts w:ascii="Century Gothic" w:hAnsi="Century Gothic"/>
          <w:sz w:val="26"/>
          <w:szCs w:val="26"/>
        </w:rPr>
        <w:t xml:space="preserve"> il giorno </w:t>
      </w:r>
      <w:r>
        <w:rPr>
          <w:rFonts w:ascii="Century Gothic" w:hAnsi="Century Gothic"/>
          <w:sz w:val="26"/>
          <w:szCs w:val="26"/>
        </w:rPr>
        <w:t>27 marzo 2021</w:t>
      </w:r>
      <w:r w:rsidRPr="004726B6">
        <w:rPr>
          <w:rFonts w:ascii="Century Gothic" w:hAnsi="Century Gothic"/>
          <w:sz w:val="26"/>
          <w:szCs w:val="26"/>
        </w:rPr>
        <w:t xml:space="preserve"> alle ore </w:t>
      </w:r>
      <w:r>
        <w:rPr>
          <w:rFonts w:ascii="Century Gothic" w:hAnsi="Century Gothic"/>
          <w:sz w:val="26"/>
          <w:szCs w:val="26"/>
        </w:rPr>
        <w:t>16.00</w:t>
      </w:r>
      <w:r w:rsidRPr="004726B6">
        <w:rPr>
          <w:rFonts w:ascii="Century Gothic" w:hAnsi="Century Gothic"/>
          <w:sz w:val="26"/>
          <w:szCs w:val="26"/>
        </w:rPr>
        <w:t xml:space="preserve"> in prima convocazione </w:t>
      </w:r>
      <w:proofErr w:type="gramStart"/>
      <w:r w:rsidRPr="004726B6">
        <w:rPr>
          <w:rFonts w:ascii="Century Gothic" w:hAnsi="Century Gothic"/>
          <w:sz w:val="26"/>
          <w:szCs w:val="26"/>
        </w:rPr>
        <w:t>ed</w:t>
      </w:r>
      <w:proofErr w:type="gramEnd"/>
      <w:r w:rsidRPr="004726B6">
        <w:rPr>
          <w:rFonts w:ascii="Century Gothic" w:hAnsi="Century Gothic"/>
          <w:sz w:val="26"/>
          <w:szCs w:val="26"/>
        </w:rPr>
        <w:t xml:space="preserve">, occorrendo, alle ore </w:t>
      </w:r>
      <w:r>
        <w:rPr>
          <w:rFonts w:ascii="Century Gothic" w:hAnsi="Century Gothic"/>
          <w:sz w:val="26"/>
          <w:szCs w:val="26"/>
        </w:rPr>
        <w:t>17.00</w:t>
      </w:r>
      <w:r w:rsidRPr="004726B6">
        <w:rPr>
          <w:rFonts w:ascii="Century Gothic" w:hAnsi="Century Gothic"/>
          <w:sz w:val="26"/>
          <w:szCs w:val="26"/>
        </w:rPr>
        <w:t xml:space="preserve"> in seconda</w:t>
      </w:r>
      <w:r>
        <w:rPr>
          <w:rFonts w:ascii="Century Gothic" w:hAnsi="Century Gothic"/>
          <w:sz w:val="26"/>
          <w:szCs w:val="26"/>
        </w:rPr>
        <w:t xml:space="preserve"> convocazione</w:t>
      </w:r>
      <w:r w:rsidRPr="004726B6">
        <w:rPr>
          <w:rFonts w:ascii="Century Gothic" w:hAnsi="Century Gothic"/>
          <w:sz w:val="26"/>
          <w:szCs w:val="26"/>
        </w:rPr>
        <w:t>, per deliberare sul seguente</w:t>
      </w:r>
    </w:p>
    <w:p w14:paraId="41DA8E5F" w14:textId="77777777" w:rsidR="00A03C82" w:rsidRPr="004726B6" w:rsidRDefault="00A03C82" w:rsidP="00F0792F">
      <w:pPr>
        <w:jc w:val="both"/>
        <w:rPr>
          <w:rFonts w:ascii="Century Gothic" w:hAnsi="Century Gothic"/>
          <w:sz w:val="26"/>
          <w:szCs w:val="26"/>
        </w:rPr>
      </w:pPr>
    </w:p>
    <w:p w14:paraId="7894B68A" w14:textId="77777777" w:rsidR="00A03C82" w:rsidRPr="004726B6" w:rsidRDefault="00A03C82" w:rsidP="00F0792F">
      <w:pPr>
        <w:jc w:val="center"/>
        <w:rPr>
          <w:rFonts w:ascii="Century Gothic" w:hAnsi="Century Gothic"/>
          <w:b/>
          <w:sz w:val="26"/>
          <w:szCs w:val="26"/>
        </w:rPr>
      </w:pPr>
      <w:r w:rsidRPr="004726B6">
        <w:rPr>
          <w:rFonts w:ascii="Century Gothic" w:hAnsi="Century Gothic"/>
          <w:b/>
          <w:sz w:val="26"/>
          <w:szCs w:val="26"/>
        </w:rPr>
        <w:t>ORDINE DEL GIORNO</w:t>
      </w:r>
    </w:p>
    <w:p w14:paraId="7C2BB8C7" w14:textId="77777777" w:rsidR="00A03C82" w:rsidRPr="004726B6" w:rsidRDefault="00A03C82" w:rsidP="00F0792F">
      <w:pPr>
        <w:jc w:val="both"/>
        <w:rPr>
          <w:rFonts w:ascii="Century Gothic" w:hAnsi="Century Gothic"/>
          <w:sz w:val="26"/>
          <w:szCs w:val="26"/>
        </w:rPr>
      </w:pPr>
    </w:p>
    <w:p w14:paraId="345C92D2" w14:textId="77777777" w:rsidR="00A03C82" w:rsidRPr="004726B6" w:rsidRDefault="00A03C82" w:rsidP="00F0792F">
      <w:pPr>
        <w:numPr>
          <w:ilvl w:val="0"/>
          <w:numId w:val="6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apertura dei lavori assembleari da parte del Presidente Regionale;</w:t>
      </w:r>
    </w:p>
    <w:p w14:paraId="5E7944C0" w14:textId="77777777" w:rsidR="00A03C82" w:rsidRPr="004726B6" w:rsidRDefault="00A03C82" w:rsidP="00F0792F">
      <w:pPr>
        <w:numPr>
          <w:ilvl w:val="0"/>
          <w:numId w:val="6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elezione dell’Ufficio di Presidenza dell’Assemblea;</w:t>
      </w:r>
    </w:p>
    <w:p w14:paraId="6D4F5802" w14:textId="77777777" w:rsidR="00A03C82" w:rsidRPr="004726B6" w:rsidRDefault="00A03C82" w:rsidP="00F0792F">
      <w:pPr>
        <w:numPr>
          <w:ilvl w:val="0"/>
          <w:numId w:val="6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elezione degli scrutatori;</w:t>
      </w:r>
    </w:p>
    <w:p w14:paraId="17F031E6" w14:textId="77777777" w:rsidR="00A03C82" w:rsidRPr="004726B6" w:rsidRDefault="00A03C82" w:rsidP="00F0792F">
      <w:pPr>
        <w:numPr>
          <w:ilvl w:val="0"/>
          <w:numId w:val="6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esame dei ricorsi avverso le decisioni della Commissione Verifica Poteri;</w:t>
      </w:r>
    </w:p>
    <w:p w14:paraId="74B7110E" w14:textId="77777777" w:rsidR="00A03C82" w:rsidRPr="004726B6" w:rsidRDefault="00A03C82" w:rsidP="00F0792F">
      <w:pPr>
        <w:numPr>
          <w:ilvl w:val="0"/>
          <w:numId w:val="6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relazione del Presidente Regionale;</w:t>
      </w:r>
    </w:p>
    <w:p w14:paraId="2E163162" w14:textId="77777777" w:rsidR="00A03C82" w:rsidRPr="004726B6" w:rsidRDefault="00A03C82" w:rsidP="00F0792F">
      <w:pPr>
        <w:numPr>
          <w:ilvl w:val="0"/>
          <w:numId w:val="6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discussione delle linee gestionali dell’attività del Comitato;</w:t>
      </w:r>
    </w:p>
    <w:p w14:paraId="24715AA3" w14:textId="77777777" w:rsidR="00A03C82" w:rsidRPr="004726B6" w:rsidRDefault="00A03C82" w:rsidP="00F0792F">
      <w:pPr>
        <w:numPr>
          <w:ilvl w:val="0"/>
          <w:numId w:val="6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elezione del Presidente e dei Consiglieri Regionali per il quadriennio </w:t>
      </w:r>
      <w:r>
        <w:rPr>
          <w:rFonts w:ascii="Century Gothic" w:hAnsi="Century Gothic"/>
          <w:sz w:val="26"/>
          <w:szCs w:val="26"/>
        </w:rPr>
        <w:t>2021-2024</w:t>
      </w:r>
      <w:r w:rsidRPr="004726B6">
        <w:rPr>
          <w:rFonts w:ascii="Century Gothic" w:hAnsi="Century Gothic"/>
          <w:sz w:val="26"/>
          <w:szCs w:val="26"/>
        </w:rPr>
        <w:t>;</w:t>
      </w:r>
    </w:p>
    <w:p w14:paraId="0C72749E" w14:textId="4079861E" w:rsidR="00A03C82" w:rsidRPr="00AF017B" w:rsidRDefault="00A03C82" w:rsidP="00F0792F">
      <w:pPr>
        <w:numPr>
          <w:ilvl w:val="0"/>
          <w:numId w:val="6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varie ed eventuali</w:t>
      </w:r>
    </w:p>
    <w:p w14:paraId="1DF09A62" w14:textId="77777777" w:rsidR="00A03C82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325F51EE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0DD6F75F" w14:textId="77777777" w:rsidR="00A03C82" w:rsidRPr="00E14813" w:rsidRDefault="00A03C82" w:rsidP="00F0792F">
      <w:pPr>
        <w:pStyle w:val="Corpodeltesto2"/>
        <w:spacing w:line="240" w:lineRule="auto"/>
        <w:jc w:val="both"/>
        <w:rPr>
          <w:rFonts w:ascii="Century Gothic" w:hAnsi="Century Gothic"/>
          <w:b/>
          <w:szCs w:val="26"/>
        </w:rPr>
      </w:pPr>
      <w:r w:rsidRPr="00E14813">
        <w:rPr>
          <w:rFonts w:ascii="Century Gothic" w:hAnsi="Century Gothic"/>
          <w:b/>
          <w:szCs w:val="26"/>
        </w:rPr>
        <w:lastRenderedPageBreak/>
        <w:t xml:space="preserve">I lavori assembleari si svolgeranno nel massimo rispetto delle normative e delle linee guida emanate e in vigore al fine di contrastare la trasmissione dell’infezione da virus SARS-CoV-2 (COVID-19). </w:t>
      </w:r>
    </w:p>
    <w:p w14:paraId="0ADCBE2C" w14:textId="77777777" w:rsidR="00A03C82" w:rsidRDefault="00A03C82" w:rsidP="00A03C82">
      <w:pPr>
        <w:pStyle w:val="Titolo2"/>
        <w:rPr>
          <w:rFonts w:ascii="Century Gothic" w:hAnsi="Century Gothic"/>
          <w:bCs w:val="0"/>
          <w:szCs w:val="26"/>
          <w:u w:val="none"/>
        </w:rPr>
      </w:pPr>
    </w:p>
    <w:p w14:paraId="51785C79" w14:textId="77777777" w:rsidR="00A03C82" w:rsidRPr="004726B6" w:rsidRDefault="00A03C82" w:rsidP="00A03C82">
      <w:pPr>
        <w:pStyle w:val="Titolo2"/>
        <w:rPr>
          <w:rFonts w:ascii="Century Gothic" w:hAnsi="Century Gothic"/>
          <w:bCs w:val="0"/>
          <w:szCs w:val="26"/>
          <w:u w:val="none"/>
        </w:rPr>
      </w:pPr>
      <w:r w:rsidRPr="004726B6">
        <w:rPr>
          <w:rFonts w:ascii="Century Gothic" w:hAnsi="Century Gothic"/>
          <w:bCs w:val="0"/>
          <w:szCs w:val="26"/>
          <w:u w:val="none"/>
        </w:rPr>
        <w:t>PROGRAMMA DEI LAVORI</w:t>
      </w:r>
    </w:p>
    <w:p w14:paraId="11807A88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08E96E74" w14:textId="08E3DB78" w:rsidR="00A03C82" w:rsidRPr="004726B6" w:rsidRDefault="00A03C82" w:rsidP="00A03C82">
      <w:pPr>
        <w:contextualSpacing/>
        <w:jc w:val="both"/>
        <w:rPr>
          <w:rFonts w:ascii="Century Gothic" w:hAnsi="Century Gothic"/>
          <w:sz w:val="26"/>
          <w:szCs w:val="26"/>
        </w:rPr>
      </w:pPr>
      <w:r w:rsidRPr="0060025D">
        <w:rPr>
          <w:rFonts w:ascii="Century Gothic" w:hAnsi="Century Gothic"/>
          <w:sz w:val="26"/>
          <w:szCs w:val="26"/>
        </w:rPr>
        <w:t>Fiumicell</w:t>
      </w:r>
      <w:r w:rsidR="00AF017B">
        <w:rPr>
          <w:rFonts w:ascii="Century Gothic" w:hAnsi="Century Gothic"/>
          <w:sz w:val="26"/>
          <w:szCs w:val="26"/>
        </w:rPr>
        <w:t>o</w:t>
      </w:r>
      <w:r w:rsidRPr="0060025D">
        <w:rPr>
          <w:rFonts w:ascii="Century Gothic" w:hAnsi="Century Gothic"/>
          <w:sz w:val="26"/>
          <w:szCs w:val="26"/>
        </w:rPr>
        <w:t xml:space="preserve"> –</w:t>
      </w:r>
      <w:r w:rsidR="00884D75">
        <w:rPr>
          <w:rFonts w:ascii="Century Gothic" w:hAnsi="Century Gothic"/>
          <w:sz w:val="26"/>
          <w:szCs w:val="26"/>
        </w:rPr>
        <w:t xml:space="preserve"> (</w:t>
      </w:r>
      <w:r w:rsidRPr="0060025D">
        <w:rPr>
          <w:rFonts w:ascii="Century Gothic" w:hAnsi="Century Gothic"/>
          <w:sz w:val="26"/>
          <w:szCs w:val="26"/>
        </w:rPr>
        <w:t>UD</w:t>
      </w:r>
      <w:r w:rsidR="00884D75">
        <w:rPr>
          <w:rFonts w:ascii="Century Gothic" w:hAnsi="Century Gothic"/>
          <w:sz w:val="26"/>
          <w:szCs w:val="26"/>
        </w:rPr>
        <w:t>)</w:t>
      </w:r>
      <w:r w:rsidRPr="0060025D">
        <w:rPr>
          <w:rFonts w:ascii="Century Gothic" w:hAnsi="Century Gothic"/>
          <w:sz w:val="26"/>
          <w:szCs w:val="26"/>
        </w:rPr>
        <w:t xml:space="preserve"> presso la Sala </w:t>
      </w:r>
      <w:proofErr w:type="spellStart"/>
      <w:r w:rsidRPr="0060025D">
        <w:rPr>
          <w:rFonts w:ascii="Century Gothic" w:hAnsi="Century Gothic"/>
          <w:sz w:val="26"/>
          <w:szCs w:val="26"/>
        </w:rPr>
        <w:t>Bison</w:t>
      </w:r>
      <w:proofErr w:type="spellEnd"/>
      <w:r w:rsidRPr="0060025D">
        <w:rPr>
          <w:rFonts w:ascii="Century Gothic" w:hAnsi="Century Gothic"/>
          <w:sz w:val="26"/>
          <w:szCs w:val="26"/>
        </w:rPr>
        <w:t xml:space="preserve"> in via Gramsci 6/A</w:t>
      </w:r>
    </w:p>
    <w:p w14:paraId="7E3F10B5" w14:textId="77777777" w:rsidR="00A03C82" w:rsidRPr="004726B6" w:rsidRDefault="00A03C82" w:rsidP="00A03C82">
      <w:pPr>
        <w:contextualSpacing/>
        <w:jc w:val="both"/>
        <w:rPr>
          <w:rFonts w:ascii="Century Gothic" w:hAnsi="Century Gothic"/>
          <w:sz w:val="26"/>
          <w:szCs w:val="26"/>
        </w:rPr>
      </w:pPr>
    </w:p>
    <w:p w14:paraId="5470F546" w14:textId="77777777" w:rsidR="00A03C82" w:rsidRPr="004726B6" w:rsidRDefault="00A03C82" w:rsidP="00A03C82">
      <w:pPr>
        <w:ind w:left="2120" w:hanging="2120"/>
        <w:contextualSpacing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Ore </w:t>
      </w:r>
      <w:r>
        <w:rPr>
          <w:rFonts w:ascii="Century Gothic" w:hAnsi="Century Gothic"/>
          <w:sz w:val="26"/>
          <w:szCs w:val="26"/>
        </w:rPr>
        <w:t>14.00</w:t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  <w:t>operazione verifica poteri presso</w:t>
      </w:r>
      <w:r>
        <w:rPr>
          <w:rFonts w:ascii="Century Gothic" w:hAnsi="Century Gothic"/>
          <w:sz w:val="26"/>
          <w:szCs w:val="26"/>
        </w:rPr>
        <w:t xml:space="preserve"> la Sala </w:t>
      </w:r>
      <w:proofErr w:type="spellStart"/>
      <w:r>
        <w:rPr>
          <w:rFonts w:ascii="Century Gothic" w:hAnsi="Century Gothic"/>
          <w:sz w:val="26"/>
          <w:szCs w:val="26"/>
        </w:rPr>
        <w:t>Bison</w:t>
      </w:r>
      <w:proofErr w:type="spellEnd"/>
      <w:r>
        <w:rPr>
          <w:rFonts w:ascii="Century Gothic" w:hAnsi="Century Gothic"/>
          <w:sz w:val="26"/>
          <w:szCs w:val="26"/>
        </w:rPr>
        <w:t xml:space="preserve"> via Gramsci 6/A</w:t>
      </w:r>
    </w:p>
    <w:p w14:paraId="0C7E72A6" w14:textId="77777777" w:rsidR="00A03C82" w:rsidRPr="004726B6" w:rsidRDefault="00A03C82" w:rsidP="00A03C82">
      <w:pPr>
        <w:contextualSpacing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 </w:t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  <w:t xml:space="preserve"> </w:t>
      </w:r>
    </w:p>
    <w:p w14:paraId="6A00F337" w14:textId="289A5D0C" w:rsidR="00A03C82" w:rsidRPr="004726B6" w:rsidRDefault="00A03C82" w:rsidP="00A03C82">
      <w:pPr>
        <w:contextualSpacing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Ore </w:t>
      </w:r>
      <w:r>
        <w:rPr>
          <w:rFonts w:ascii="Century Gothic" w:hAnsi="Century Gothic"/>
          <w:sz w:val="26"/>
          <w:szCs w:val="26"/>
        </w:rPr>
        <w:t>16.00</w:t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  <w:t>1^ convocazione</w:t>
      </w:r>
    </w:p>
    <w:p w14:paraId="417F6590" w14:textId="44F06A8E" w:rsidR="00A03C82" w:rsidRPr="004726B6" w:rsidRDefault="00A03C82" w:rsidP="00A03C82">
      <w:pPr>
        <w:contextualSpacing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Ore </w:t>
      </w:r>
      <w:r>
        <w:rPr>
          <w:rFonts w:ascii="Century Gothic" w:hAnsi="Century Gothic"/>
          <w:sz w:val="26"/>
          <w:szCs w:val="26"/>
        </w:rPr>
        <w:t>17.00</w:t>
      </w:r>
      <w:r w:rsidRPr="004726B6">
        <w:rPr>
          <w:rFonts w:ascii="Century Gothic" w:hAnsi="Century Gothic"/>
          <w:sz w:val="26"/>
          <w:szCs w:val="26"/>
        </w:rPr>
        <w:t xml:space="preserve"> </w:t>
      </w:r>
      <w:r w:rsidRPr="004726B6">
        <w:rPr>
          <w:rFonts w:ascii="Century Gothic" w:hAnsi="Century Gothic"/>
          <w:sz w:val="26"/>
          <w:szCs w:val="26"/>
        </w:rPr>
        <w:tab/>
        <w:t>2^ convocazione</w:t>
      </w:r>
    </w:p>
    <w:p w14:paraId="4F682452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694643EA" w14:textId="77777777" w:rsidR="00A03C82" w:rsidRPr="004726B6" w:rsidRDefault="00A03C82" w:rsidP="00A03C82">
      <w:pPr>
        <w:pStyle w:val="Titolo2"/>
        <w:rPr>
          <w:rFonts w:ascii="Century Gothic" w:hAnsi="Century Gothic"/>
          <w:bCs w:val="0"/>
          <w:szCs w:val="26"/>
          <w:u w:val="none"/>
        </w:rPr>
      </w:pPr>
      <w:r w:rsidRPr="004726B6">
        <w:rPr>
          <w:rFonts w:ascii="Century Gothic" w:hAnsi="Century Gothic"/>
          <w:bCs w:val="0"/>
          <w:szCs w:val="26"/>
          <w:u w:val="none"/>
        </w:rPr>
        <w:t>COMMISSIONE VERIFICA POTERI</w:t>
      </w:r>
    </w:p>
    <w:p w14:paraId="47A857F3" w14:textId="77777777" w:rsidR="00A03C82" w:rsidRPr="004726B6" w:rsidRDefault="00A03C82" w:rsidP="00F0792F">
      <w:pPr>
        <w:pStyle w:val="Corpodeltesto2"/>
        <w:spacing w:line="240" w:lineRule="auto"/>
        <w:jc w:val="both"/>
        <w:rPr>
          <w:rFonts w:ascii="Century Gothic" w:hAnsi="Century Gothic"/>
          <w:szCs w:val="26"/>
        </w:rPr>
      </w:pPr>
      <w:r w:rsidRPr="004726B6">
        <w:rPr>
          <w:rFonts w:ascii="Century Gothic" w:hAnsi="Century Gothic"/>
          <w:szCs w:val="26"/>
        </w:rPr>
        <w:t xml:space="preserve">La Commissione verifica poteri, costituita a norma dell’art. </w:t>
      </w:r>
      <w:r>
        <w:rPr>
          <w:rFonts w:ascii="Century Gothic" w:hAnsi="Century Gothic"/>
          <w:szCs w:val="26"/>
        </w:rPr>
        <w:t xml:space="preserve">42, comma 2 </w:t>
      </w:r>
      <w:r w:rsidRPr="004726B6">
        <w:rPr>
          <w:rFonts w:ascii="Century Gothic" w:hAnsi="Century Gothic"/>
          <w:szCs w:val="26"/>
        </w:rPr>
        <w:t xml:space="preserve">dello Statuto Federale, si insedierà alle ore </w:t>
      </w:r>
      <w:r>
        <w:rPr>
          <w:rFonts w:ascii="Century Gothic" w:hAnsi="Century Gothic"/>
          <w:szCs w:val="26"/>
        </w:rPr>
        <w:t>14.00</w:t>
      </w:r>
      <w:r w:rsidRPr="004726B6">
        <w:rPr>
          <w:rFonts w:ascii="Century Gothic" w:hAnsi="Century Gothic"/>
          <w:szCs w:val="26"/>
        </w:rPr>
        <w:t xml:space="preserve"> del </w:t>
      </w:r>
      <w:r>
        <w:rPr>
          <w:rFonts w:ascii="Century Gothic" w:hAnsi="Century Gothic"/>
          <w:szCs w:val="26"/>
        </w:rPr>
        <w:t>27.03.2021</w:t>
      </w:r>
      <w:r w:rsidRPr="004726B6">
        <w:rPr>
          <w:rFonts w:ascii="Century Gothic" w:hAnsi="Century Gothic"/>
          <w:szCs w:val="26"/>
        </w:rPr>
        <w:t xml:space="preserve"> e rimarrà operativa negli orari previsti per la verifica poteri e sino al</w:t>
      </w:r>
      <w:r>
        <w:rPr>
          <w:rFonts w:ascii="Century Gothic" w:hAnsi="Century Gothic"/>
          <w:szCs w:val="26"/>
        </w:rPr>
        <w:t>l’inizio delle votazioni</w:t>
      </w:r>
      <w:r w:rsidRPr="004726B6">
        <w:rPr>
          <w:rFonts w:ascii="Century Gothic" w:hAnsi="Century Gothic"/>
          <w:szCs w:val="26"/>
        </w:rPr>
        <w:t>.</w:t>
      </w:r>
    </w:p>
    <w:p w14:paraId="2042ED5B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42987B00" w14:textId="77777777" w:rsidR="00A03C82" w:rsidRPr="004726B6" w:rsidRDefault="00A03C82" w:rsidP="00A03C82">
      <w:pPr>
        <w:pStyle w:val="Titolo2"/>
        <w:rPr>
          <w:rFonts w:ascii="Century Gothic" w:hAnsi="Century Gothic"/>
          <w:bCs w:val="0"/>
          <w:szCs w:val="26"/>
          <w:u w:val="none"/>
        </w:rPr>
      </w:pPr>
      <w:r w:rsidRPr="004726B6">
        <w:rPr>
          <w:rFonts w:ascii="Century Gothic" w:hAnsi="Century Gothic"/>
          <w:bCs w:val="0"/>
          <w:szCs w:val="26"/>
          <w:u w:val="none"/>
        </w:rPr>
        <w:t>PARTECIPAZIONE E DIRITTO DI VOTO</w:t>
      </w:r>
    </w:p>
    <w:p w14:paraId="6EB378A7" w14:textId="77777777" w:rsidR="00A03C82" w:rsidRPr="004726B6" w:rsidRDefault="00A03C82" w:rsidP="00F0792F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Partecipano all’Assemblea con diritto </w:t>
      </w:r>
      <w:r>
        <w:rPr>
          <w:rFonts w:ascii="Century Gothic" w:hAnsi="Century Gothic"/>
          <w:sz w:val="26"/>
          <w:szCs w:val="26"/>
        </w:rPr>
        <w:t xml:space="preserve">di </w:t>
      </w:r>
      <w:r w:rsidRPr="004726B6">
        <w:rPr>
          <w:rFonts w:ascii="Century Gothic" w:hAnsi="Century Gothic"/>
          <w:sz w:val="26"/>
          <w:szCs w:val="26"/>
        </w:rPr>
        <w:t>voto:</w:t>
      </w:r>
    </w:p>
    <w:p w14:paraId="76288DB5" w14:textId="77777777" w:rsidR="00A03C82" w:rsidRDefault="00A03C82" w:rsidP="00F0792F">
      <w:pPr>
        <w:numPr>
          <w:ilvl w:val="0"/>
          <w:numId w:val="4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 i Presidenti delle Società affiliate da almeno 12 mesi precedenti la data di celebrazione dell’Assemblea, che abbiamo svolto attività sportiva organizzata dalla Federazione e che siano regolarmente ria</w:t>
      </w:r>
      <w:r>
        <w:rPr>
          <w:rFonts w:ascii="Century Gothic" w:hAnsi="Century Gothic"/>
          <w:sz w:val="26"/>
          <w:szCs w:val="26"/>
        </w:rPr>
        <w:t>ffilate alla FISR per l’anno 2020/2021</w:t>
      </w:r>
      <w:r w:rsidRPr="004726B6">
        <w:rPr>
          <w:rFonts w:ascii="Century Gothic" w:hAnsi="Century Gothic"/>
          <w:sz w:val="26"/>
          <w:szCs w:val="26"/>
        </w:rPr>
        <w:t>;</w:t>
      </w:r>
    </w:p>
    <w:p w14:paraId="0CD16074" w14:textId="77777777" w:rsidR="00A03C82" w:rsidRPr="004726B6" w:rsidRDefault="00A03C82" w:rsidP="00F0792F">
      <w:pPr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Partecipano </w:t>
      </w:r>
      <w:r w:rsidRPr="004726B6">
        <w:rPr>
          <w:rFonts w:ascii="Century Gothic" w:hAnsi="Century Gothic"/>
          <w:sz w:val="26"/>
          <w:szCs w:val="26"/>
        </w:rPr>
        <w:t xml:space="preserve">all’Assemblea </w:t>
      </w:r>
      <w:r>
        <w:rPr>
          <w:rFonts w:ascii="Century Gothic" w:hAnsi="Century Gothic"/>
          <w:sz w:val="26"/>
          <w:szCs w:val="26"/>
        </w:rPr>
        <w:t>senza</w:t>
      </w:r>
      <w:r w:rsidRPr="004726B6">
        <w:rPr>
          <w:rFonts w:ascii="Century Gothic" w:hAnsi="Century Gothic"/>
          <w:sz w:val="26"/>
          <w:szCs w:val="26"/>
        </w:rPr>
        <w:t xml:space="preserve"> diritto </w:t>
      </w:r>
      <w:r>
        <w:rPr>
          <w:rFonts w:ascii="Century Gothic" w:hAnsi="Century Gothic"/>
          <w:sz w:val="26"/>
          <w:szCs w:val="26"/>
        </w:rPr>
        <w:t xml:space="preserve">di </w:t>
      </w:r>
      <w:r w:rsidRPr="004726B6">
        <w:rPr>
          <w:rFonts w:ascii="Century Gothic" w:hAnsi="Century Gothic"/>
          <w:sz w:val="26"/>
          <w:szCs w:val="26"/>
        </w:rPr>
        <w:t>voto:</w:t>
      </w:r>
    </w:p>
    <w:p w14:paraId="576DF3D1" w14:textId="77777777" w:rsidR="00A03C82" w:rsidRDefault="00A03C82" w:rsidP="00F0792F">
      <w:pPr>
        <w:numPr>
          <w:ilvl w:val="0"/>
          <w:numId w:val="4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i</w:t>
      </w:r>
      <w:r>
        <w:rPr>
          <w:rFonts w:ascii="Century Gothic" w:hAnsi="Century Gothic"/>
          <w:sz w:val="26"/>
          <w:szCs w:val="26"/>
        </w:rPr>
        <w:t>l Presidente</w:t>
      </w:r>
      <w:r w:rsidRPr="004726B6">
        <w:rPr>
          <w:rFonts w:ascii="Century Gothic" w:hAnsi="Century Gothic"/>
          <w:sz w:val="26"/>
          <w:szCs w:val="26"/>
        </w:rPr>
        <w:t xml:space="preserve"> </w:t>
      </w:r>
      <w:r>
        <w:rPr>
          <w:rFonts w:ascii="Century Gothic" w:hAnsi="Century Gothic"/>
          <w:sz w:val="26"/>
          <w:szCs w:val="26"/>
        </w:rPr>
        <w:t>ed i Componenti del Consiglio regionale;</w:t>
      </w:r>
    </w:p>
    <w:p w14:paraId="302F832D" w14:textId="77777777" w:rsidR="00A03C82" w:rsidRDefault="00A03C82" w:rsidP="00F0792F">
      <w:pPr>
        <w:numPr>
          <w:ilvl w:val="0"/>
          <w:numId w:val="4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i delegati territoriali;</w:t>
      </w:r>
    </w:p>
    <w:p w14:paraId="29C81E8E" w14:textId="77777777" w:rsidR="00A03C82" w:rsidRDefault="00A03C82" w:rsidP="00F0792F">
      <w:pPr>
        <w:numPr>
          <w:ilvl w:val="0"/>
          <w:numId w:val="4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i consiglieri federali, i giudici sportivi, i tesserati onorari e benemeriti che risiedono nella regione;</w:t>
      </w:r>
      <w:r w:rsidRPr="004726B6">
        <w:rPr>
          <w:rFonts w:ascii="Century Gothic" w:hAnsi="Century Gothic"/>
          <w:sz w:val="26"/>
          <w:szCs w:val="26"/>
        </w:rPr>
        <w:t xml:space="preserve"> </w:t>
      </w:r>
    </w:p>
    <w:p w14:paraId="7D48F2D1" w14:textId="77777777" w:rsidR="00A03C82" w:rsidRDefault="00A03C82" w:rsidP="00F0792F">
      <w:pPr>
        <w:numPr>
          <w:ilvl w:val="0"/>
          <w:numId w:val="4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le Società non aventi diritto a voto affiliate per il 2020/2021 </w:t>
      </w:r>
      <w:r w:rsidRPr="004726B6">
        <w:rPr>
          <w:rFonts w:ascii="Century Gothic" w:hAnsi="Century Gothic"/>
          <w:b/>
          <w:sz w:val="26"/>
          <w:szCs w:val="26"/>
        </w:rPr>
        <w:t>(</w:t>
      </w:r>
      <w:proofErr w:type="spellStart"/>
      <w:r w:rsidRPr="004726B6">
        <w:rPr>
          <w:rFonts w:ascii="Century Gothic" w:hAnsi="Century Gothic"/>
          <w:b/>
          <w:sz w:val="26"/>
          <w:szCs w:val="26"/>
        </w:rPr>
        <w:t>all</w:t>
      </w:r>
      <w:proofErr w:type="spellEnd"/>
      <w:r w:rsidRPr="004726B6">
        <w:rPr>
          <w:rFonts w:ascii="Century Gothic" w:hAnsi="Century Gothic"/>
          <w:b/>
          <w:sz w:val="26"/>
          <w:szCs w:val="26"/>
        </w:rPr>
        <w:t>. n. 2).</w:t>
      </w:r>
    </w:p>
    <w:p w14:paraId="729835D5" w14:textId="77777777" w:rsidR="00A03C82" w:rsidRPr="004726B6" w:rsidRDefault="00A03C82" w:rsidP="00A03C82">
      <w:pPr>
        <w:ind w:left="360"/>
        <w:jc w:val="both"/>
        <w:rPr>
          <w:rFonts w:ascii="Century Gothic" w:hAnsi="Century Gothic"/>
          <w:sz w:val="26"/>
          <w:szCs w:val="26"/>
        </w:rPr>
      </w:pPr>
    </w:p>
    <w:p w14:paraId="54561A99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064740EB" w14:textId="77777777" w:rsidR="00A03C82" w:rsidRPr="004726B6" w:rsidRDefault="00A03C82" w:rsidP="00A03C82">
      <w:pPr>
        <w:pStyle w:val="Titolo2"/>
        <w:rPr>
          <w:rFonts w:ascii="Century Gothic" w:hAnsi="Century Gothic"/>
          <w:bCs w:val="0"/>
          <w:szCs w:val="26"/>
          <w:u w:val="none"/>
        </w:rPr>
      </w:pPr>
      <w:r w:rsidRPr="004726B6">
        <w:rPr>
          <w:rFonts w:ascii="Century Gothic" w:hAnsi="Century Gothic"/>
          <w:bCs w:val="0"/>
          <w:szCs w:val="26"/>
          <w:u w:val="none"/>
        </w:rPr>
        <w:lastRenderedPageBreak/>
        <w:t>ATTRIBUZIONE VOTI</w:t>
      </w:r>
    </w:p>
    <w:p w14:paraId="769228F8" w14:textId="77777777" w:rsidR="00A03C82" w:rsidRPr="004726B6" w:rsidRDefault="00A03C82" w:rsidP="00A03C82">
      <w:pPr>
        <w:numPr>
          <w:ilvl w:val="0"/>
          <w:numId w:val="7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Il numero di voti spettanti a ciascuna Società è indicato nell’allegato elenco </w:t>
      </w:r>
      <w:r w:rsidRPr="004726B6">
        <w:rPr>
          <w:rFonts w:ascii="Century Gothic" w:hAnsi="Century Gothic"/>
          <w:b/>
          <w:sz w:val="26"/>
          <w:szCs w:val="26"/>
        </w:rPr>
        <w:t xml:space="preserve">(all.n.1) </w:t>
      </w:r>
      <w:r w:rsidRPr="004726B6">
        <w:rPr>
          <w:rFonts w:ascii="Century Gothic" w:hAnsi="Century Gothic"/>
          <w:sz w:val="26"/>
          <w:szCs w:val="26"/>
        </w:rPr>
        <w:t xml:space="preserve">predisposto in base </w:t>
      </w:r>
      <w:r>
        <w:rPr>
          <w:rFonts w:ascii="Century Gothic" w:hAnsi="Century Gothic"/>
          <w:sz w:val="26"/>
          <w:szCs w:val="26"/>
        </w:rPr>
        <w:t>ai punteggi definiti in occasione dell’assemblea Nazionale del 15/11/2020,</w:t>
      </w:r>
      <w:r w:rsidRPr="004726B6">
        <w:rPr>
          <w:rFonts w:ascii="Century Gothic" w:hAnsi="Century Gothic"/>
          <w:sz w:val="26"/>
          <w:szCs w:val="26"/>
        </w:rPr>
        <w:t xml:space="preserve"> a norma del</w:t>
      </w:r>
      <w:r>
        <w:rPr>
          <w:rFonts w:ascii="Century Gothic" w:hAnsi="Century Gothic"/>
          <w:sz w:val="26"/>
          <w:szCs w:val="26"/>
        </w:rPr>
        <w:t>l’art.6</w:t>
      </w:r>
      <w:r w:rsidRPr="004726B6">
        <w:rPr>
          <w:rFonts w:ascii="Century Gothic" w:hAnsi="Century Gothic"/>
          <w:sz w:val="26"/>
          <w:szCs w:val="26"/>
        </w:rPr>
        <w:t>1</w:t>
      </w:r>
      <w:r>
        <w:rPr>
          <w:rFonts w:ascii="Century Gothic" w:hAnsi="Century Gothic"/>
          <w:sz w:val="26"/>
          <w:szCs w:val="26"/>
        </w:rPr>
        <w:t>, comma 6</w:t>
      </w:r>
      <w:r w:rsidRPr="004726B6">
        <w:rPr>
          <w:rFonts w:ascii="Century Gothic" w:hAnsi="Century Gothic"/>
          <w:sz w:val="26"/>
          <w:szCs w:val="26"/>
        </w:rPr>
        <w:t xml:space="preserve"> del Regolamento Organico. </w:t>
      </w:r>
    </w:p>
    <w:p w14:paraId="603ABBBC" w14:textId="77777777" w:rsidR="00A03C82" w:rsidRPr="004726B6" w:rsidRDefault="00A03C82" w:rsidP="00A03C82">
      <w:pPr>
        <w:numPr>
          <w:ilvl w:val="0"/>
          <w:numId w:val="7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L</w:t>
      </w:r>
      <w:r w:rsidRPr="00AB3B21">
        <w:rPr>
          <w:rFonts w:ascii="Century Gothic" w:hAnsi="Century Gothic"/>
          <w:sz w:val="26"/>
          <w:szCs w:val="26"/>
        </w:rPr>
        <w:t xml:space="preserve">e Società non aventi diritto a voto sono riportate in elenco </w:t>
      </w:r>
      <w:r w:rsidRPr="004726B6">
        <w:rPr>
          <w:rFonts w:ascii="Century Gothic" w:hAnsi="Century Gothic"/>
          <w:b/>
          <w:sz w:val="26"/>
          <w:szCs w:val="26"/>
        </w:rPr>
        <w:t>(</w:t>
      </w:r>
      <w:proofErr w:type="spellStart"/>
      <w:r w:rsidRPr="004726B6">
        <w:rPr>
          <w:rFonts w:ascii="Century Gothic" w:hAnsi="Century Gothic"/>
          <w:b/>
          <w:sz w:val="26"/>
          <w:szCs w:val="26"/>
        </w:rPr>
        <w:t>all</w:t>
      </w:r>
      <w:proofErr w:type="spellEnd"/>
      <w:r w:rsidRPr="004726B6">
        <w:rPr>
          <w:rFonts w:ascii="Century Gothic" w:hAnsi="Century Gothic"/>
          <w:b/>
          <w:sz w:val="26"/>
          <w:szCs w:val="26"/>
        </w:rPr>
        <w:t>. n. 2).</w:t>
      </w:r>
    </w:p>
    <w:p w14:paraId="48410F10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02EBA4A5" w14:textId="77777777" w:rsidR="00A03C82" w:rsidRPr="004726B6" w:rsidRDefault="00A03C82" w:rsidP="00A03C82">
      <w:pPr>
        <w:pStyle w:val="Titolo1"/>
        <w:jc w:val="left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DELEGHE </w:t>
      </w:r>
    </w:p>
    <w:p w14:paraId="2517FA87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In caso di indisponibilità, i Presidenti delle Società possono farsi rappresentare da altro Dirigente, purché componente il Consiglio Direttivo sociale, regolarmente tesserato alla F</w:t>
      </w:r>
      <w:r>
        <w:rPr>
          <w:rFonts w:ascii="Century Gothic" w:hAnsi="Century Gothic"/>
          <w:sz w:val="26"/>
          <w:szCs w:val="26"/>
        </w:rPr>
        <w:t>ISR per l’anno 2020/2021</w:t>
      </w:r>
      <w:r w:rsidRPr="004726B6">
        <w:rPr>
          <w:rFonts w:ascii="Century Gothic" w:hAnsi="Century Gothic"/>
          <w:sz w:val="26"/>
          <w:szCs w:val="26"/>
        </w:rPr>
        <w:t>.</w:t>
      </w:r>
    </w:p>
    <w:p w14:paraId="23F2C372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proofErr w:type="gramStart"/>
      <w:r w:rsidRPr="004726B6">
        <w:rPr>
          <w:rFonts w:ascii="Century Gothic" w:hAnsi="Century Gothic"/>
          <w:sz w:val="26"/>
          <w:szCs w:val="26"/>
        </w:rPr>
        <w:t>E’</w:t>
      </w:r>
      <w:proofErr w:type="gramEnd"/>
      <w:r w:rsidRPr="004726B6">
        <w:rPr>
          <w:rFonts w:ascii="Century Gothic" w:hAnsi="Century Gothic"/>
          <w:sz w:val="26"/>
          <w:szCs w:val="26"/>
        </w:rPr>
        <w:t xml:space="preserve"> preclusa comunque la presenza in Assemblea a chiunque risulti colpito da provvedimenti disciplinari comminati dagli Organi di giustizia e in corso di esecuzione alla data di svolgimento dell’Assemblea.</w:t>
      </w:r>
    </w:p>
    <w:p w14:paraId="3340B1F3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53F78055" w14:textId="77777777" w:rsidR="00A03C82" w:rsidRPr="004726B6" w:rsidRDefault="00A03C82" w:rsidP="00A03C82">
      <w:pPr>
        <w:numPr>
          <w:ilvl w:val="0"/>
          <w:numId w:val="5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I Presidenti delle Società aventi diritto a voto, o i loro Delegati partecipanti all’Assemblea, </w:t>
      </w:r>
      <w:r w:rsidRPr="00386DEE">
        <w:rPr>
          <w:rFonts w:ascii="Century Gothic" w:hAnsi="Century Gothic"/>
          <w:b/>
          <w:sz w:val="26"/>
          <w:szCs w:val="26"/>
        </w:rPr>
        <w:t>non possono rappresentare</w:t>
      </w:r>
      <w:r w:rsidRPr="004726B6">
        <w:rPr>
          <w:rFonts w:ascii="Century Gothic" w:hAnsi="Century Gothic"/>
          <w:sz w:val="26"/>
          <w:szCs w:val="26"/>
        </w:rPr>
        <w:t xml:space="preserve">, oltre alla propria, altre Società della stessa regione </w:t>
      </w:r>
      <w:r>
        <w:rPr>
          <w:rFonts w:ascii="Century Gothic" w:hAnsi="Century Gothic"/>
          <w:sz w:val="26"/>
          <w:szCs w:val="26"/>
        </w:rPr>
        <w:t>(art. 39 Statuto)</w:t>
      </w:r>
    </w:p>
    <w:p w14:paraId="59031A8A" w14:textId="77777777" w:rsidR="00A03C82" w:rsidRDefault="00A03C82" w:rsidP="00A03C82">
      <w:pPr>
        <w:jc w:val="both"/>
        <w:rPr>
          <w:rFonts w:ascii="Century Gothic" w:hAnsi="Century Gothic"/>
          <w:b/>
          <w:sz w:val="26"/>
          <w:szCs w:val="26"/>
        </w:rPr>
      </w:pPr>
    </w:p>
    <w:p w14:paraId="671DFBEB" w14:textId="77777777" w:rsidR="00A03C82" w:rsidRPr="00EF0025" w:rsidRDefault="00A03C82" w:rsidP="00A03C82">
      <w:pPr>
        <w:jc w:val="both"/>
        <w:rPr>
          <w:rFonts w:ascii="Century Gothic" w:hAnsi="Century Gothic"/>
          <w:b/>
          <w:sz w:val="26"/>
          <w:szCs w:val="26"/>
        </w:rPr>
      </w:pPr>
      <w:r w:rsidRPr="00EF0025">
        <w:rPr>
          <w:rFonts w:ascii="Century Gothic" w:hAnsi="Century Gothic"/>
          <w:b/>
          <w:sz w:val="26"/>
          <w:szCs w:val="26"/>
        </w:rPr>
        <w:t>Le deleghe devono essere conferite esclusivamente per mezzo dei moduli presenti nell’area documentale di ciascuna società, avvalendosi della stessa metodologia utilizzata in occ</w:t>
      </w:r>
      <w:r>
        <w:rPr>
          <w:rFonts w:ascii="Century Gothic" w:hAnsi="Century Gothic"/>
          <w:b/>
          <w:sz w:val="26"/>
          <w:szCs w:val="26"/>
        </w:rPr>
        <w:t>asione dell’Assemblea Nazionale.</w:t>
      </w:r>
    </w:p>
    <w:p w14:paraId="045653C5" w14:textId="77777777" w:rsidR="00A03C82" w:rsidRPr="004726B6" w:rsidRDefault="00A03C82" w:rsidP="00A03C82">
      <w:pPr>
        <w:pStyle w:val="a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Entrambe le copie devono essere sottoscritte e timbrate dal Presidente o legale rappresentante della Società.</w:t>
      </w:r>
    </w:p>
    <w:p w14:paraId="7ED86788" w14:textId="77777777" w:rsidR="00A03C82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Il suddetto modulo deve essere presentato</w:t>
      </w:r>
      <w:r>
        <w:rPr>
          <w:rFonts w:ascii="Century Gothic" w:hAnsi="Century Gothic"/>
          <w:sz w:val="26"/>
          <w:szCs w:val="26"/>
        </w:rPr>
        <w:t xml:space="preserve">, </w:t>
      </w:r>
      <w:r w:rsidRPr="004726B6">
        <w:rPr>
          <w:rFonts w:ascii="Century Gothic" w:hAnsi="Century Gothic"/>
          <w:sz w:val="26"/>
          <w:szCs w:val="26"/>
        </w:rPr>
        <w:t>al</w:t>
      </w:r>
      <w:r>
        <w:rPr>
          <w:rFonts w:ascii="Century Gothic" w:hAnsi="Century Gothic"/>
          <w:sz w:val="26"/>
          <w:szCs w:val="26"/>
        </w:rPr>
        <w:t>la Commissione verifica poteri corredato da:</w:t>
      </w:r>
    </w:p>
    <w:p w14:paraId="4F08CABC" w14:textId="77777777" w:rsidR="00A03C82" w:rsidRDefault="00A03C82" w:rsidP="00A03C82">
      <w:pPr>
        <w:numPr>
          <w:ilvl w:val="0"/>
          <w:numId w:val="9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in</w:t>
      </w:r>
      <w:r>
        <w:rPr>
          <w:rFonts w:ascii="Century Gothic" w:hAnsi="Century Gothic"/>
          <w:sz w:val="26"/>
          <w:szCs w:val="26"/>
        </w:rPr>
        <w:t xml:space="preserve"> caso di partecipazione diretta, dal proprio documento di identità;</w:t>
      </w:r>
    </w:p>
    <w:p w14:paraId="1F5671BB" w14:textId="77777777" w:rsidR="00A03C82" w:rsidRDefault="00A03C82" w:rsidP="00A03C82">
      <w:pPr>
        <w:numPr>
          <w:ilvl w:val="0"/>
          <w:numId w:val="9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in caso di delega interna, dalla copia del documento di identità del Presidente della Società e dal proprio documento di identità.</w:t>
      </w:r>
    </w:p>
    <w:p w14:paraId="5255C7D5" w14:textId="77777777" w:rsidR="00A03C82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La firma su tale allegato deve essere conforme a quella depositata presso gli uffici federali con la domanda di </w:t>
      </w:r>
      <w:proofErr w:type="spellStart"/>
      <w:r w:rsidRPr="004726B6">
        <w:rPr>
          <w:rFonts w:ascii="Century Gothic" w:hAnsi="Century Gothic"/>
          <w:sz w:val="26"/>
          <w:szCs w:val="26"/>
        </w:rPr>
        <w:t>riaffiliazione</w:t>
      </w:r>
      <w:proofErr w:type="spellEnd"/>
      <w:r w:rsidRPr="004726B6">
        <w:rPr>
          <w:rFonts w:ascii="Century Gothic" w:hAnsi="Century Gothic"/>
          <w:sz w:val="26"/>
          <w:szCs w:val="26"/>
        </w:rPr>
        <w:t xml:space="preserve"> o con successive modifiche.</w:t>
      </w:r>
    </w:p>
    <w:p w14:paraId="3FE0195C" w14:textId="77777777" w:rsidR="00A03C82" w:rsidRDefault="00A03C82" w:rsidP="00A03C82">
      <w:pPr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>S</w:t>
      </w:r>
      <w:r w:rsidRPr="00A73959">
        <w:rPr>
          <w:rFonts w:ascii="Century Gothic" w:hAnsi="Century Gothic"/>
          <w:b/>
          <w:sz w:val="26"/>
          <w:szCs w:val="26"/>
        </w:rPr>
        <w:t>i raccomanda di presentarsi necessariamente con i documenti sopra indicati</w:t>
      </w:r>
      <w:r>
        <w:rPr>
          <w:rFonts w:ascii="Century Gothic" w:hAnsi="Century Gothic"/>
          <w:b/>
          <w:sz w:val="26"/>
          <w:szCs w:val="26"/>
        </w:rPr>
        <w:t>, correttamente compilati e firmati, in formato cartaceo.</w:t>
      </w:r>
    </w:p>
    <w:p w14:paraId="1339B63E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28111781" w14:textId="77777777" w:rsidR="00A03C82" w:rsidRPr="004726B6" w:rsidRDefault="00A03C82" w:rsidP="00A03C82">
      <w:pPr>
        <w:pStyle w:val="Titolo2"/>
        <w:rPr>
          <w:rFonts w:ascii="Century Gothic" w:hAnsi="Century Gothic"/>
          <w:bCs w:val="0"/>
          <w:szCs w:val="26"/>
          <w:u w:val="none"/>
        </w:rPr>
      </w:pPr>
      <w:r w:rsidRPr="004726B6">
        <w:rPr>
          <w:rFonts w:ascii="Century Gothic" w:hAnsi="Century Gothic"/>
          <w:bCs w:val="0"/>
          <w:szCs w:val="26"/>
          <w:u w:val="none"/>
        </w:rPr>
        <w:lastRenderedPageBreak/>
        <w:t>PRESENTAZIONE DELLA CANDIDATURE – FORMAZIONE DELLE LISTE</w:t>
      </w:r>
    </w:p>
    <w:p w14:paraId="32BF856F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Il candidato Presidente Regionale dovrà depositare la propria candidatura nella quale saranno indicati anche i nominativi dei candidati consiglieri effettivi e supplenti. </w:t>
      </w:r>
      <w:r w:rsidRPr="004726B6">
        <w:rPr>
          <w:rFonts w:ascii="Century Gothic" w:hAnsi="Century Gothic"/>
          <w:b/>
          <w:sz w:val="26"/>
          <w:szCs w:val="26"/>
        </w:rPr>
        <w:t>(</w:t>
      </w:r>
      <w:proofErr w:type="spellStart"/>
      <w:r w:rsidRPr="004726B6">
        <w:rPr>
          <w:rFonts w:ascii="Century Gothic" w:hAnsi="Century Gothic"/>
          <w:b/>
          <w:sz w:val="26"/>
          <w:szCs w:val="26"/>
        </w:rPr>
        <w:t>all</w:t>
      </w:r>
      <w:proofErr w:type="spellEnd"/>
      <w:r w:rsidRPr="004726B6">
        <w:rPr>
          <w:rFonts w:ascii="Century Gothic" w:hAnsi="Century Gothic"/>
          <w:b/>
          <w:sz w:val="26"/>
          <w:szCs w:val="26"/>
        </w:rPr>
        <w:t>. 4)</w:t>
      </w:r>
    </w:p>
    <w:p w14:paraId="786EB76E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Allo</w:t>
      </w:r>
      <w:r>
        <w:rPr>
          <w:rFonts w:ascii="Century Gothic" w:hAnsi="Century Gothic"/>
          <w:sz w:val="26"/>
          <w:szCs w:val="26"/>
        </w:rPr>
        <w:t xml:space="preserve"> stesso</w:t>
      </w:r>
      <w:r w:rsidRPr="004726B6">
        <w:rPr>
          <w:rFonts w:ascii="Century Gothic" w:hAnsi="Century Gothic"/>
          <w:sz w:val="26"/>
          <w:szCs w:val="26"/>
        </w:rPr>
        <w:t xml:space="preserve"> modulo di presentazione candidatura dovranno essere allegate le candidature dei consiglieri regionali effettivi e supplenti collegati alla propria </w:t>
      </w:r>
      <w:proofErr w:type="gramStart"/>
      <w:r w:rsidRPr="004726B6">
        <w:rPr>
          <w:rFonts w:ascii="Century Gothic" w:hAnsi="Century Gothic"/>
          <w:sz w:val="26"/>
          <w:szCs w:val="26"/>
        </w:rPr>
        <w:t>lista.</w:t>
      </w:r>
      <w:r w:rsidRPr="009F200E">
        <w:rPr>
          <w:rFonts w:ascii="Century Gothic" w:hAnsi="Century Gothic"/>
          <w:b/>
          <w:sz w:val="26"/>
          <w:szCs w:val="26"/>
        </w:rPr>
        <w:t>(</w:t>
      </w:r>
      <w:proofErr w:type="gramEnd"/>
      <w:r w:rsidRPr="009F200E">
        <w:rPr>
          <w:rFonts w:ascii="Century Gothic" w:hAnsi="Century Gothic"/>
          <w:b/>
          <w:sz w:val="26"/>
          <w:szCs w:val="26"/>
        </w:rPr>
        <w:t>all.5)</w:t>
      </w:r>
    </w:p>
    <w:p w14:paraId="4A7FFB6F" w14:textId="4C06B65D" w:rsidR="00A03C82" w:rsidRPr="00CA1C55" w:rsidRDefault="00A03C82" w:rsidP="00A03C82">
      <w:pPr>
        <w:jc w:val="both"/>
        <w:rPr>
          <w:rFonts w:ascii="Century Gothic" w:hAnsi="Century Gothic"/>
          <w:b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Tutte le candidature, corredate dalla dichiarazione relativa al possesso dei requisiti di cui all’art. </w:t>
      </w:r>
      <w:r>
        <w:rPr>
          <w:rFonts w:ascii="Century Gothic" w:hAnsi="Century Gothic"/>
          <w:sz w:val="26"/>
          <w:szCs w:val="26"/>
        </w:rPr>
        <w:t>58</w:t>
      </w:r>
      <w:r w:rsidRPr="004726B6">
        <w:rPr>
          <w:rFonts w:ascii="Century Gothic" w:hAnsi="Century Gothic"/>
          <w:sz w:val="26"/>
          <w:szCs w:val="26"/>
        </w:rPr>
        <w:t xml:space="preserve"> dello Statuto, dovranno essere depositate alla Sede del Comitato Regionale</w:t>
      </w:r>
      <w:r w:rsidR="006865AC">
        <w:rPr>
          <w:rFonts w:ascii="Century Gothic" w:hAnsi="Century Gothic"/>
          <w:sz w:val="26"/>
          <w:szCs w:val="26"/>
        </w:rPr>
        <w:t xml:space="preserve"> </w:t>
      </w:r>
      <w:r w:rsidRPr="004726B6">
        <w:rPr>
          <w:rFonts w:ascii="Century Gothic" w:hAnsi="Century Gothic"/>
          <w:sz w:val="26"/>
          <w:szCs w:val="26"/>
        </w:rPr>
        <w:t xml:space="preserve">e, contestualmente, alla Segreteria Federale, entro e non oltre il </w:t>
      </w:r>
      <w:r>
        <w:rPr>
          <w:rFonts w:ascii="Century Gothic" w:hAnsi="Century Gothic"/>
          <w:b/>
          <w:sz w:val="26"/>
          <w:szCs w:val="26"/>
        </w:rPr>
        <w:t>20</w:t>
      </w:r>
      <w:r w:rsidRPr="00457823">
        <w:rPr>
          <w:rFonts w:ascii="Century Gothic" w:hAnsi="Century Gothic"/>
          <w:b/>
          <w:sz w:val="26"/>
          <w:szCs w:val="26"/>
        </w:rPr>
        <w:t xml:space="preserve"> </w:t>
      </w:r>
      <w:r>
        <w:rPr>
          <w:rFonts w:ascii="Century Gothic" w:hAnsi="Century Gothic"/>
          <w:b/>
          <w:sz w:val="26"/>
          <w:szCs w:val="26"/>
        </w:rPr>
        <w:t>febbraio</w:t>
      </w:r>
      <w:r w:rsidRPr="00457823">
        <w:rPr>
          <w:rFonts w:ascii="Century Gothic" w:hAnsi="Century Gothic"/>
          <w:b/>
          <w:sz w:val="26"/>
          <w:szCs w:val="26"/>
        </w:rPr>
        <w:t xml:space="preserve"> 2021</w:t>
      </w:r>
      <w:r>
        <w:rPr>
          <w:rFonts w:ascii="Century Gothic" w:hAnsi="Century Gothic"/>
          <w:sz w:val="26"/>
          <w:szCs w:val="26"/>
        </w:rPr>
        <w:t xml:space="preserve"> (</w:t>
      </w:r>
      <w:r w:rsidRPr="00457823">
        <w:rPr>
          <w:rFonts w:ascii="Century Gothic" w:hAnsi="Century Gothic"/>
          <w:b/>
          <w:sz w:val="26"/>
          <w:szCs w:val="26"/>
        </w:rPr>
        <w:t>art. 57 Statuto Federale)</w:t>
      </w:r>
    </w:p>
    <w:p w14:paraId="2ADDB08F" w14:textId="77777777" w:rsidR="00A03C82" w:rsidRPr="004726B6" w:rsidRDefault="00A03C82" w:rsidP="00A03C82">
      <w:pPr>
        <w:pStyle w:val="Corpodeltesto3"/>
        <w:rPr>
          <w:rFonts w:ascii="Century Gothic" w:hAnsi="Century Gothic"/>
          <w:sz w:val="26"/>
          <w:szCs w:val="26"/>
        </w:rPr>
      </w:pPr>
    </w:p>
    <w:p w14:paraId="15CB329F" w14:textId="59D12D68" w:rsidR="00A03C82" w:rsidRPr="004726B6" w:rsidRDefault="00A03C82" w:rsidP="00F0792F">
      <w:pPr>
        <w:pStyle w:val="Corpodeltesto3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Il Presidente Regionale predisporrà l’elenco relativo alle Liste presentate, ognuna delle quali dovrà contenere l’indicazione del:</w:t>
      </w:r>
    </w:p>
    <w:p w14:paraId="2F61BAFB" w14:textId="77777777" w:rsidR="00A03C82" w:rsidRPr="004726B6" w:rsidRDefault="00A03C82" w:rsidP="00F0792F">
      <w:pPr>
        <w:pStyle w:val="Corpodeltesto3"/>
        <w:numPr>
          <w:ilvl w:val="0"/>
          <w:numId w:val="8"/>
        </w:numPr>
        <w:suppressAutoHyphens w:val="0"/>
        <w:spacing w:after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Nominativo Presidente</w:t>
      </w:r>
    </w:p>
    <w:p w14:paraId="534EF205" w14:textId="77777777" w:rsidR="00A03C82" w:rsidRPr="004726B6" w:rsidRDefault="00A03C82" w:rsidP="00F0792F">
      <w:pPr>
        <w:pStyle w:val="Corpodeltesto3"/>
        <w:numPr>
          <w:ilvl w:val="0"/>
          <w:numId w:val="8"/>
        </w:numPr>
        <w:suppressAutoHyphens w:val="0"/>
        <w:spacing w:after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Nominativo Consigliere Regionale </w:t>
      </w:r>
      <w:r>
        <w:rPr>
          <w:rFonts w:ascii="Century Gothic" w:hAnsi="Century Gothic"/>
          <w:sz w:val="26"/>
          <w:szCs w:val="26"/>
        </w:rPr>
        <w:t xml:space="preserve">Action </w:t>
      </w:r>
      <w:r w:rsidRPr="004726B6">
        <w:rPr>
          <w:rFonts w:ascii="Century Gothic" w:hAnsi="Century Gothic"/>
          <w:sz w:val="26"/>
          <w:szCs w:val="26"/>
        </w:rPr>
        <w:t>Corsa</w:t>
      </w:r>
    </w:p>
    <w:p w14:paraId="16A7848F" w14:textId="77777777" w:rsidR="00A03C82" w:rsidRPr="004726B6" w:rsidRDefault="00A03C82" w:rsidP="00F0792F">
      <w:pPr>
        <w:pStyle w:val="Corpodeltesto3"/>
        <w:numPr>
          <w:ilvl w:val="0"/>
          <w:numId w:val="8"/>
        </w:numPr>
        <w:suppressAutoHyphens w:val="0"/>
        <w:spacing w:after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Nominativo Consigliere Regionale Artistico</w:t>
      </w:r>
    </w:p>
    <w:p w14:paraId="33951427" w14:textId="77777777" w:rsidR="00A03C82" w:rsidRPr="004726B6" w:rsidRDefault="00A03C82" w:rsidP="00F0792F">
      <w:pPr>
        <w:pStyle w:val="Corpodeltesto3"/>
        <w:numPr>
          <w:ilvl w:val="0"/>
          <w:numId w:val="8"/>
        </w:numPr>
        <w:suppressAutoHyphens w:val="0"/>
        <w:spacing w:after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Nominativo Consigliere Regionale Hockey</w:t>
      </w:r>
    </w:p>
    <w:p w14:paraId="7932EA77" w14:textId="77777777" w:rsidR="00A03C82" w:rsidRPr="004726B6" w:rsidRDefault="00A03C82" w:rsidP="00F0792F">
      <w:pPr>
        <w:pStyle w:val="Corpodeltesto3"/>
        <w:numPr>
          <w:ilvl w:val="0"/>
          <w:numId w:val="8"/>
        </w:numPr>
        <w:suppressAutoHyphens w:val="0"/>
        <w:spacing w:after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Nominativo Consigliere Regionale </w:t>
      </w:r>
      <w:r>
        <w:rPr>
          <w:rFonts w:ascii="Century Gothic" w:hAnsi="Century Gothic"/>
          <w:sz w:val="26"/>
          <w:szCs w:val="26"/>
        </w:rPr>
        <w:t>Action altre discipline</w:t>
      </w:r>
    </w:p>
    <w:p w14:paraId="3159D051" w14:textId="77777777" w:rsidR="00A03C82" w:rsidRDefault="00A03C82" w:rsidP="00F0792F">
      <w:pPr>
        <w:pStyle w:val="Corpodeltesto3"/>
        <w:numPr>
          <w:ilvl w:val="0"/>
          <w:numId w:val="8"/>
        </w:numPr>
        <w:suppressAutoHyphens w:val="0"/>
        <w:spacing w:after="0"/>
        <w:jc w:val="both"/>
        <w:rPr>
          <w:rFonts w:ascii="Century Gothic" w:hAnsi="Century Gothic"/>
          <w:sz w:val="26"/>
          <w:szCs w:val="26"/>
        </w:rPr>
      </w:pPr>
      <w:r w:rsidRPr="0019399A">
        <w:rPr>
          <w:rFonts w:ascii="Century Gothic" w:hAnsi="Century Gothic"/>
          <w:sz w:val="26"/>
          <w:szCs w:val="26"/>
        </w:rPr>
        <w:t xml:space="preserve">Eventuali nominativi di Consiglieri Regionali supplenti </w:t>
      </w:r>
    </w:p>
    <w:p w14:paraId="5D997B48" w14:textId="77777777" w:rsidR="00A03C82" w:rsidRPr="0019399A" w:rsidRDefault="00A03C82" w:rsidP="00F0792F">
      <w:pPr>
        <w:pStyle w:val="Corpodeltesto3"/>
        <w:ind w:left="360"/>
        <w:jc w:val="both"/>
        <w:rPr>
          <w:rFonts w:ascii="Century Gothic" w:hAnsi="Century Gothic"/>
          <w:sz w:val="26"/>
          <w:szCs w:val="26"/>
        </w:rPr>
      </w:pPr>
      <w:r w:rsidRPr="0019399A">
        <w:rPr>
          <w:rFonts w:ascii="Century Gothic" w:hAnsi="Century Gothic"/>
          <w:sz w:val="26"/>
          <w:szCs w:val="26"/>
        </w:rPr>
        <w:t>(art. 40 e 45 dello Statuto)</w:t>
      </w:r>
    </w:p>
    <w:p w14:paraId="641B5A69" w14:textId="77777777" w:rsidR="00A03C82" w:rsidRPr="004726B6" w:rsidRDefault="00A03C82" w:rsidP="00A03C82">
      <w:pPr>
        <w:jc w:val="right"/>
        <w:rPr>
          <w:rFonts w:ascii="Century Gothic" w:hAnsi="Century Gothic"/>
          <w:sz w:val="26"/>
          <w:szCs w:val="26"/>
        </w:rPr>
      </w:pPr>
    </w:p>
    <w:p w14:paraId="08686582" w14:textId="77777777" w:rsidR="00A03C82" w:rsidRPr="004726B6" w:rsidRDefault="00A03C82" w:rsidP="00A03C82">
      <w:pPr>
        <w:pStyle w:val="Titolo2"/>
        <w:rPr>
          <w:rFonts w:ascii="Century Gothic" w:hAnsi="Century Gothic"/>
          <w:bCs w:val="0"/>
          <w:szCs w:val="26"/>
          <w:u w:val="none"/>
        </w:rPr>
      </w:pPr>
      <w:r w:rsidRPr="004726B6">
        <w:rPr>
          <w:rFonts w:ascii="Century Gothic" w:hAnsi="Century Gothic"/>
          <w:bCs w:val="0"/>
          <w:szCs w:val="26"/>
          <w:u w:val="none"/>
        </w:rPr>
        <w:t>ELEZIONI</w:t>
      </w:r>
    </w:p>
    <w:p w14:paraId="280AED44" w14:textId="77777777" w:rsidR="00A03C82" w:rsidRPr="004726B6" w:rsidRDefault="00A03C82" w:rsidP="00F0792F">
      <w:pPr>
        <w:pStyle w:val="Corpodeltesto2"/>
        <w:spacing w:line="240" w:lineRule="auto"/>
        <w:jc w:val="both"/>
        <w:rPr>
          <w:rFonts w:ascii="Century Gothic" w:hAnsi="Century Gothic"/>
          <w:szCs w:val="26"/>
        </w:rPr>
      </w:pPr>
      <w:r w:rsidRPr="004726B6">
        <w:rPr>
          <w:rFonts w:ascii="Century Gothic" w:hAnsi="Century Gothic"/>
          <w:szCs w:val="26"/>
        </w:rPr>
        <w:t xml:space="preserve">Per l’elezione della Lista </w:t>
      </w:r>
      <w:r>
        <w:rPr>
          <w:rFonts w:ascii="Century Gothic" w:hAnsi="Century Gothic"/>
          <w:szCs w:val="26"/>
        </w:rPr>
        <w:t>occorre</w:t>
      </w:r>
      <w:r w:rsidRPr="004726B6">
        <w:rPr>
          <w:rFonts w:ascii="Century Gothic" w:hAnsi="Century Gothic"/>
          <w:szCs w:val="26"/>
        </w:rPr>
        <w:t xml:space="preserve"> il voto favorevole della maggioranza assoluta d</w:t>
      </w:r>
      <w:r>
        <w:rPr>
          <w:rFonts w:ascii="Century Gothic" w:hAnsi="Century Gothic"/>
          <w:szCs w:val="26"/>
        </w:rPr>
        <w:t>e</w:t>
      </w:r>
      <w:r w:rsidRPr="004726B6">
        <w:rPr>
          <w:rFonts w:ascii="Century Gothic" w:hAnsi="Century Gothic"/>
          <w:szCs w:val="26"/>
        </w:rPr>
        <w:t xml:space="preserve">i voti </w:t>
      </w:r>
      <w:r>
        <w:rPr>
          <w:rFonts w:ascii="Century Gothic" w:hAnsi="Century Gothic"/>
          <w:szCs w:val="26"/>
        </w:rPr>
        <w:t>esprimibili</w:t>
      </w:r>
      <w:r w:rsidRPr="004726B6">
        <w:rPr>
          <w:rFonts w:ascii="Century Gothic" w:hAnsi="Century Gothic"/>
          <w:szCs w:val="26"/>
        </w:rPr>
        <w:t xml:space="preserve"> </w:t>
      </w:r>
      <w:r>
        <w:rPr>
          <w:rFonts w:ascii="Century Gothic" w:hAnsi="Century Gothic"/>
          <w:szCs w:val="26"/>
        </w:rPr>
        <w:t xml:space="preserve">dai presenti accreditati </w:t>
      </w:r>
      <w:r w:rsidRPr="004726B6">
        <w:rPr>
          <w:rFonts w:ascii="Century Gothic" w:hAnsi="Century Gothic"/>
          <w:szCs w:val="26"/>
        </w:rPr>
        <w:t>in Assemblea. Qualora nessuna Lista avesse riportato la maggioranza assoluta, si procede a</w:t>
      </w:r>
      <w:r>
        <w:rPr>
          <w:rFonts w:ascii="Century Gothic" w:hAnsi="Century Gothic"/>
          <w:szCs w:val="26"/>
        </w:rPr>
        <w:t>l</w:t>
      </w:r>
      <w:r w:rsidRPr="004726B6">
        <w:rPr>
          <w:rFonts w:ascii="Century Gothic" w:hAnsi="Century Gothic"/>
          <w:szCs w:val="26"/>
        </w:rPr>
        <w:t xml:space="preserve"> ballottaggio tra le due Liste che avranno conseguito il maggior numero di suffragi e, quindi, risulterà eletta la Lista che avrà conseguito </w:t>
      </w:r>
      <w:r>
        <w:rPr>
          <w:rFonts w:ascii="Century Gothic" w:hAnsi="Century Gothic"/>
          <w:szCs w:val="26"/>
        </w:rPr>
        <w:t>la maggioranza assoluta dei</w:t>
      </w:r>
      <w:r w:rsidRPr="004726B6">
        <w:rPr>
          <w:rFonts w:ascii="Century Gothic" w:hAnsi="Century Gothic"/>
          <w:szCs w:val="26"/>
        </w:rPr>
        <w:t xml:space="preserve"> voti</w:t>
      </w:r>
      <w:r>
        <w:rPr>
          <w:rFonts w:ascii="Century Gothic" w:hAnsi="Century Gothic"/>
          <w:szCs w:val="26"/>
        </w:rPr>
        <w:t xml:space="preserve"> esprimibili dai presenti accreditati</w:t>
      </w:r>
      <w:r w:rsidRPr="004726B6">
        <w:rPr>
          <w:rFonts w:ascii="Century Gothic" w:hAnsi="Century Gothic"/>
          <w:szCs w:val="26"/>
        </w:rPr>
        <w:t>.</w:t>
      </w:r>
    </w:p>
    <w:p w14:paraId="463D16A8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309AF36A" w14:textId="77777777" w:rsidR="00A03C82" w:rsidRPr="004726B6" w:rsidRDefault="00A03C82" w:rsidP="00A03C82">
      <w:pPr>
        <w:jc w:val="both"/>
        <w:rPr>
          <w:rFonts w:ascii="Century Gothic" w:hAnsi="Century Gothic"/>
          <w:b/>
          <w:sz w:val="26"/>
          <w:szCs w:val="26"/>
        </w:rPr>
      </w:pPr>
      <w:r w:rsidRPr="004726B6">
        <w:rPr>
          <w:rFonts w:ascii="Century Gothic" w:hAnsi="Century Gothic"/>
          <w:b/>
          <w:sz w:val="26"/>
          <w:szCs w:val="26"/>
        </w:rPr>
        <w:t>DISCUSSIONE DELLE VARIE ED EVENTUALI</w:t>
      </w:r>
    </w:p>
    <w:p w14:paraId="4378EED1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Il testo relativo agli argomenti da trattare, nel punto all’ordine del giorno riservato alle “varie ed eventuali” dovrà pervenire alla Sede del Comitato Regionale entro il </w:t>
      </w:r>
      <w:r>
        <w:rPr>
          <w:rFonts w:ascii="Century Gothic" w:hAnsi="Century Gothic"/>
          <w:sz w:val="26"/>
          <w:szCs w:val="26"/>
        </w:rPr>
        <w:t>15.03.2021</w:t>
      </w:r>
    </w:p>
    <w:p w14:paraId="116EA271" w14:textId="77777777" w:rsidR="00A03C82" w:rsidRPr="004726B6" w:rsidRDefault="00A03C82" w:rsidP="00A03C82">
      <w:pPr>
        <w:jc w:val="right"/>
        <w:rPr>
          <w:rFonts w:ascii="Century Gothic" w:hAnsi="Century Gothic"/>
          <w:sz w:val="26"/>
          <w:szCs w:val="26"/>
        </w:rPr>
      </w:pPr>
    </w:p>
    <w:p w14:paraId="5C5A8CB6" w14:textId="77777777" w:rsidR="00A03C82" w:rsidRDefault="00A03C82" w:rsidP="00F0792F">
      <w:pPr>
        <w:pStyle w:val="Titolo2"/>
        <w:rPr>
          <w:rFonts w:ascii="Century Gothic" w:hAnsi="Century Gothic"/>
          <w:bCs w:val="0"/>
          <w:szCs w:val="26"/>
          <w:u w:val="none"/>
        </w:rPr>
      </w:pPr>
      <w:r>
        <w:rPr>
          <w:rFonts w:ascii="Century Gothic" w:hAnsi="Century Gothic"/>
          <w:bCs w:val="0"/>
          <w:szCs w:val="26"/>
          <w:u w:val="none"/>
        </w:rPr>
        <w:lastRenderedPageBreak/>
        <w:t>NORMATIVA</w:t>
      </w:r>
    </w:p>
    <w:p w14:paraId="18D4FCC8" w14:textId="77777777" w:rsidR="00A03C82" w:rsidRPr="00FD5A73" w:rsidRDefault="00A03C82" w:rsidP="00F0792F">
      <w:pPr>
        <w:pStyle w:val="Corpodeltesto2"/>
        <w:spacing w:line="240" w:lineRule="auto"/>
        <w:jc w:val="both"/>
      </w:pPr>
      <w:r w:rsidRPr="00FD5A73">
        <w:rPr>
          <w:rFonts w:ascii="Century Gothic" w:hAnsi="Century Gothic"/>
          <w:szCs w:val="26"/>
        </w:rPr>
        <w:t>Per</w:t>
      </w:r>
      <w:r>
        <w:rPr>
          <w:rFonts w:ascii="Century Gothic" w:hAnsi="Century Gothic"/>
          <w:szCs w:val="26"/>
        </w:rPr>
        <w:t xml:space="preserve"> quanto non espressamente indicato nella presente convocazione, si rimanda alle disposizioni previste dallo Statuto e dal Regolamento Organico.</w:t>
      </w:r>
    </w:p>
    <w:p w14:paraId="3DF25641" w14:textId="77777777" w:rsidR="00A03C82" w:rsidRDefault="00A03C82" w:rsidP="00F0792F">
      <w:pPr>
        <w:pStyle w:val="Titolo2"/>
        <w:rPr>
          <w:rFonts w:ascii="Century Gothic" w:hAnsi="Century Gothic"/>
          <w:bCs w:val="0"/>
          <w:szCs w:val="26"/>
          <w:u w:val="none"/>
        </w:rPr>
      </w:pPr>
    </w:p>
    <w:p w14:paraId="14E3CE0A" w14:textId="77777777" w:rsidR="00A03C82" w:rsidRPr="004726B6" w:rsidRDefault="00A03C82" w:rsidP="00F0792F">
      <w:pPr>
        <w:pStyle w:val="Titolo2"/>
        <w:rPr>
          <w:rFonts w:ascii="Century Gothic" w:hAnsi="Century Gothic"/>
          <w:bCs w:val="0"/>
          <w:szCs w:val="26"/>
          <w:u w:val="none"/>
        </w:rPr>
      </w:pPr>
      <w:r w:rsidRPr="004726B6">
        <w:rPr>
          <w:rFonts w:ascii="Century Gothic" w:hAnsi="Century Gothic"/>
          <w:bCs w:val="0"/>
          <w:szCs w:val="26"/>
          <w:u w:val="none"/>
        </w:rPr>
        <w:t>SITUAZIONE LOGISTICA</w:t>
      </w:r>
    </w:p>
    <w:p w14:paraId="0264019F" w14:textId="00624261" w:rsidR="00A03C82" w:rsidRPr="008E7EBF" w:rsidRDefault="00A03C82" w:rsidP="00F0792F">
      <w:pPr>
        <w:jc w:val="both"/>
        <w:rPr>
          <w:rFonts w:ascii="Century Gothic" w:hAnsi="Century Gothic"/>
          <w:sz w:val="26"/>
          <w:szCs w:val="26"/>
        </w:rPr>
      </w:pPr>
      <w:r w:rsidRPr="00510343">
        <w:rPr>
          <w:rFonts w:ascii="Century Gothic" w:hAnsi="Century Gothic"/>
          <w:sz w:val="26"/>
          <w:szCs w:val="26"/>
        </w:rPr>
        <w:t xml:space="preserve">La sala </w:t>
      </w:r>
      <w:proofErr w:type="spellStart"/>
      <w:r w:rsidRPr="00510343">
        <w:rPr>
          <w:rFonts w:ascii="Century Gothic" w:hAnsi="Century Gothic"/>
          <w:sz w:val="26"/>
          <w:szCs w:val="26"/>
        </w:rPr>
        <w:t>Bison</w:t>
      </w:r>
      <w:proofErr w:type="spellEnd"/>
      <w:r w:rsidRPr="00510343">
        <w:rPr>
          <w:rFonts w:ascii="Century Gothic" w:hAnsi="Century Gothic"/>
          <w:sz w:val="26"/>
          <w:szCs w:val="26"/>
        </w:rPr>
        <w:t xml:space="preserve"> si trova in centro a Fiumicello</w:t>
      </w:r>
      <w:r w:rsidR="00884D75">
        <w:rPr>
          <w:rFonts w:ascii="Century Gothic" w:hAnsi="Century Gothic"/>
          <w:sz w:val="26"/>
          <w:szCs w:val="26"/>
        </w:rPr>
        <w:t xml:space="preserve"> (località Villa Vicentina)</w:t>
      </w:r>
      <w:r>
        <w:rPr>
          <w:rFonts w:ascii="Century Gothic" w:hAnsi="Century Gothic"/>
          <w:sz w:val="26"/>
          <w:szCs w:val="26"/>
        </w:rPr>
        <w:t xml:space="preserve"> </w:t>
      </w:r>
      <w:r w:rsidR="00884D75">
        <w:rPr>
          <w:rFonts w:ascii="Century Gothic" w:hAnsi="Century Gothic"/>
          <w:sz w:val="26"/>
          <w:szCs w:val="26"/>
        </w:rPr>
        <w:t xml:space="preserve">in </w:t>
      </w:r>
      <w:r>
        <w:rPr>
          <w:rFonts w:ascii="Century Gothic" w:hAnsi="Century Gothic"/>
          <w:sz w:val="26"/>
          <w:szCs w:val="26"/>
        </w:rPr>
        <w:t>via Gramsci 6/A,</w:t>
      </w:r>
      <w:r w:rsidRPr="00510343">
        <w:rPr>
          <w:rFonts w:ascii="Century Gothic" w:hAnsi="Century Gothic"/>
          <w:sz w:val="26"/>
          <w:szCs w:val="26"/>
        </w:rPr>
        <w:t xml:space="preserve"> attigua alla Chiesa</w:t>
      </w:r>
      <w:r>
        <w:rPr>
          <w:rFonts w:ascii="Century Gothic" w:hAnsi="Century Gothic"/>
          <w:sz w:val="26"/>
          <w:szCs w:val="26"/>
        </w:rPr>
        <w:t xml:space="preserve"> e alla destra del Comune di Fiumicello in Piazza dei Tigli</w:t>
      </w:r>
      <w:r w:rsidRPr="00510343">
        <w:rPr>
          <w:rFonts w:ascii="Century Gothic" w:hAnsi="Century Gothic"/>
          <w:sz w:val="26"/>
          <w:szCs w:val="26"/>
        </w:rPr>
        <w:t>.</w:t>
      </w:r>
      <w:r>
        <w:rPr>
          <w:rFonts w:ascii="Century Gothic" w:hAnsi="Century Gothic"/>
          <w:sz w:val="26"/>
          <w:szCs w:val="26"/>
        </w:rPr>
        <w:t xml:space="preserve"> </w:t>
      </w:r>
    </w:p>
    <w:p w14:paraId="519ED5C7" w14:textId="77777777" w:rsidR="00A03C82" w:rsidRPr="004726B6" w:rsidRDefault="00A03C82" w:rsidP="00F0792F">
      <w:pPr>
        <w:jc w:val="both"/>
        <w:rPr>
          <w:rFonts w:ascii="Century Gothic" w:hAnsi="Century Gothic"/>
          <w:sz w:val="26"/>
          <w:szCs w:val="26"/>
        </w:rPr>
      </w:pPr>
    </w:p>
    <w:p w14:paraId="557C02CB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11840BE0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11C859F5" w14:textId="56349137" w:rsidR="00A03C82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ab/>
        <w:t>Cordiali saluti.</w:t>
      </w:r>
    </w:p>
    <w:p w14:paraId="39B3DDB2" w14:textId="444CD306" w:rsidR="00AF017B" w:rsidRDefault="00AF017B" w:rsidP="00A03C82">
      <w:pPr>
        <w:jc w:val="both"/>
        <w:rPr>
          <w:rFonts w:ascii="Century Gothic" w:hAnsi="Century Gothic"/>
          <w:sz w:val="26"/>
          <w:szCs w:val="26"/>
        </w:rPr>
      </w:pPr>
    </w:p>
    <w:p w14:paraId="52487375" w14:textId="40822705" w:rsidR="00AF017B" w:rsidRDefault="00AF017B" w:rsidP="00A03C82">
      <w:pPr>
        <w:jc w:val="both"/>
        <w:rPr>
          <w:rFonts w:ascii="Century Gothic" w:hAnsi="Century Gothic"/>
          <w:sz w:val="26"/>
          <w:szCs w:val="26"/>
        </w:rPr>
      </w:pPr>
    </w:p>
    <w:p w14:paraId="59A6C15F" w14:textId="6D554D20" w:rsidR="00AF017B" w:rsidRDefault="00AF017B" w:rsidP="00A03C82">
      <w:pPr>
        <w:jc w:val="both"/>
        <w:rPr>
          <w:rFonts w:ascii="Century Gothic" w:hAnsi="Century Gothic"/>
          <w:sz w:val="26"/>
          <w:szCs w:val="26"/>
        </w:rPr>
      </w:pPr>
    </w:p>
    <w:p w14:paraId="7C7CA8E0" w14:textId="77777777" w:rsidR="00AF017B" w:rsidRPr="004726B6" w:rsidRDefault="00AF017B" w:rsidP="00A03C82">
      <w:pPr>
        <w:jc w:val="both"/>
        <w:rPr>
          <w:rFonts w:ascii="Century Gothic" w:hAnsi="Century Gothic"/>
          <w:sz w:val="26"/>
          <w:szCs w:val="26"/>
        </w:rPr>
      </w:pPr>
    </w:p>
    <w:p w14:paraId="4E2FCDB7" w14:textId="53B35038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  <w:t>Il Presidente Regionale</w:t>
      </w:r>
    </w:p>
    <w:p w14:paraId="1AF3CAC9" w14:textId="1E503AB9" w:rsidR="00A03C82" w:rsidRPr="00AF017B" w:rsidRDefault="00AF017B" w:rsidP="00A03C82">
      <w:pPr>
        <w:jc w:val="both"/>
        <w:rPr>
          <w:rFonts w:ascii="Century Gothic" w:hAnsi="Century Gothic"/>
          <w:i/>
          <w:iCs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 w:rsidR="00F0792F">
        <w:rPr>
          <w:rFonts w:ascii="Century Gothic" w:hAnsi="Century Gothic"/>
          <w:sz w:val="26"/>
          <w:szCs w:val="26"/>
        </w:rPr>
        <w:t xml:space="preserve">      </w:t>
      </w:r>
      <w:r>
        <w:rPr>
          <w:rFonts w:ascii="Century Gothic" w:hAnsi="Century Gothic"/>
          <w:sz w:val="26"/>
          <w:szCs w:val="26"/>
        </w:rPr>
        <w:t xml:space="preserve">  </w:t>
      </w:r>
      <w:proofErr w:type="spellStart"/>
      <w:r w:rsidRPr="00AF017B">
        <w:rPr>
          <w:rFonts w:ascii="Century Gothic" w:hAnsi="Century Gothic"/>
          <w:i/>
          <w:iCs/>
          <w:sz w:val="26"/>
          <w:szCs w:val="26"/>
        </w:rPr>
        <w:t>Zorni</w:t>
      </w:r>
      <w:proofErr w:type="spellEnd"/>
      <w:r w:rsidRPr="00AF017B">
        <w:rPr>
          <w:rFonts w:ascii="Century Gothic" w:hAnsi="Century Gothic"/>
          <w:i/>
          <w:iCs/>
          <w:sz w:val="26"/>
          <w:szCs w:val="26"/>
        </w:rPr>
        <w:t xml:space="preserve"> Maurizio</w:t>
      </w:r>
    </w:p>
    <w:p w14:paraId="15B74AAD" w14:textId="1F678D4C" w:rsidR="00A03C82" w:rsidRDefault="00A03C82" w:rsidP="00A03C82">
      <w:pPr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  <w:r w:rsidRPr="004726B6">
        <w:rPr>
          <w:rFonts w:ascii="Century Gothic" w:hAnsi="Century Gothic"/>
          <w:sz w:val="26"/>
          <w:szCs w:val="26"/>
        </w:rPr>
        <w:tab/>
      </w:r>
    </w:p>
    <w:p w14:paraId="33B89787" w14:textId="77777777" w:rsidR="00A03C82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4B99F739" w14:textId="77777777" w:rsidR="00A03C82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6CAE3619" w14:textId="77777777" w:rsidR="00A03C82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725E489A" w14:textId="77777777" w:rsidR="00A03C82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26142EF6" w14:textId="77777777" w:rsidR="00A03C82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6F5A664F" w14:textId="77777777" w:rsidR="00A03C82" w:rsidRPr="004726B6" w:rsidRDefault="00A03C82" w:rsidP="00A03C82">
      <w:pPr>
        <w:jc w:val="both"/>
        <w:rPr>
          <w:rFonts w:ascii="Century Gothic" w:hAnsi="Century Gothic"/>
          <w:sz w:val="26"/>
          <w:szCs w:val="26"/>
        </w:rPr>
      </w:pPr>
    </w:p>
    <w:p w14:paraId="7A13E7D2" w14:textId="77777777" w:rsidR="00A03C82" w:rsidRPr="00181D43" w:rsidRDefault="00A03C82" w:rsidP="00A03C82">
      <w:pPr>
        <w:jc w:val="both"/>
        <w:rPr>
          <w:rFonts w:ascii="Century Gothic" w:hAnsi="Century Gothic"/>
          <w:b/>
          <w:bCs/>
          <w:sz w:val="26"/>
          <w:szCs w:val="26"/>
        </w:rPr>
      </w:pPr>
      <w:r w:rsidRPr="00181D43">
        <w:rPr>
          <w:rFonts w:ascii="Century Gothic" w:hAnsi="Century Gothic"/>
          <w:b/>
          <w:bCs/>
          <w:sz w:val="26"/>
          <w:szCs w:val="26"/>
        </w:rPr>
        <w:t>Allegati:</w:t>
      </w:r>
    </w:p>
    <w:p w14:paraId="68B15EB2" w14:textId="77777777" w:rsidR="00A03C82" w:rsidRPr="004726B6" w:rsidRDefault="00A03C82" w:rsidP="00A03C82">
      <w:pPr>
        <w:numPr>
          <w:ilvl w:val="0"/>
          <w:numId w:val="3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elenco delle Società aventi diritto a voto; </w:t>
      </w:r>
    </w:p>
    <w:p w14:paraId="778AB2CB" w14:textId="77777777" w:rsidR="00A03C82" w:rsidRPr="004726B6" w:rsidRDefault="00A03C82" w:rsidP="00A03C82">
      <w:pPr>
        <w:numPr>
          <w:ilvl w:val="0"/>
          <w:numId w:val="3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 xml:space="preserve">elenco delle Società non aventi diritto a voto; </w:t>
      </w:r>
    </w:p>
    <w:p w14:paraId="1EFA17AD" w14:textId="77777777" w:rsidR="00A03C82" w:rsidRPr="004726B6" w:rsidRDefault="00A03C82" w:rsidP="00A03C82">
      <w:pPr>
        <w:numPr>
          <w:ilvl w:val="0"/>
          <w:numId w:val="3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r w:rsidRPr="004726B6">
        <w:rPr>
          <w:rFonts w:ascii="Century Gothic" w:hAnsi="Century Gothic"/>
          <w:sz w:val="26"/>
          <w:szCs w:val="26"/>
        </w:rPr>
        <w:t>modello per la presentazione delle deleghe</w:t>
      </w:r>
      <w:r>
        <w:rPr>
          <w:rFonts w:ascii="Century Gothic" w:hAnsi="Century Gothic"/>
          <w:sz w:val="26"/>
          <w:szCs w:val="26"/>
        </w:rPr>
        <w:t xml:space="preserve"> (disponibile nell’area documentale di ciascuna società)</w:t>
      </w:r>
      <w:r w:rsidRPr="004726B6">
        <w:rPr>
          <w:rFonts w:ascii="Century Gothic" w:hAnsi="Century Gothic"/>
          <w:sz w:val="26"/>
          <w:szCs w:val="26"/>
        </w:rPr>
        <w:t>;</w:t>
      </w:r>
    </w:p>
    <w:p w14:paraId="7B6AFA1F" w14:textId="77777777" w:rsidR="00A03C82" w:rsidRPr="004726B6" w:rsidRDefault="00A03C82" w:rsidP="00A03C82">
      <w:pPr>
        <w:numPr>
          <w:ilvl w:val="0"/>
          <w:numId w:val="3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proofErr w:type="spellStart"/>
      <w:r w:rsidRPr="004726B6">
        <w:rPr>
          <w:rFonts w:ascii="Century Gothic" w:hAnsi="Century Gothic"/>
          <w:sz w:val="26"/>
          <w:szCs w:val="26"/>
        </w:rPr>
        <w:t>fac</w:t>
      </w:r>
      <w:proofErr w:type="spellEnd"/>
      <w:r w:rsidRPr="004726B6">
        <w:rPr>
          <w:rFonts w:ascii="Century Gothic" w:hAnsi="Century Gothic"/>
          <w:sz w:val="26"/>
          <w:szCs w:val="26"/>
        </w:rPr>
        <w:t>- simile presentazione candidatura alla carica di Presidente Regionale;</w:t>
      </w:r>
    </w:p>
    <w:p w14:paraId="520A72E5" w14:textId="77777777" w:rsidR="00A03C82" w:rsidRPr="004726B6" w:rsidRDefault="00A03C82" w:rsidP="007B0058">
      <w:pPr>
        <w:numPr>
          <w:ilvl w:val="0"/>
          <w:numId w:val="3"/>
        </w:numPr>
        <w:suppressAutoHyphens w:val="0"/>
        <w:jc w:val="both"/>
        <w:rPr>
          <w:rFonts w:ascii="Century Gothic" w:hAnsi="Century Gothic"/>
          <w:sz w:val="26"/>
          <w:szCs w:val="26"/>
        </w:rPr>
      </w:pPr>
      <w:proofErr w:type="spellStart"/>
      <w:r w:rsidRPr="00AF017B">
        <w:rPr>
          <w:rFonts w:ascii="Century Gothic" w:hAnsi="Century Gothic"/>
          <w:sz w:val="26"/>
          <w:szCs w:val="26"/>
        </w:rPr>
        <w:t>fac</w:t>
      </w:r>
      <w:proofErr w:type="spellEnd"/>
      <w:r w:rsidRPr="00AF017B">
        <w:rPr>
          <w:rFonts w:ascii="Century Gothic" w:hAnsi="Century Gothic"/>
          <w:sz w:val="26"/>
          <w:szCs w:val="26"/>
        </w:rPr>
        <w:t>- simile presentazione candidatura alla carica di Consigliere Regionale</w:t>
      </w:r>
    </w:p>
    <w:sectPr w:rsidR="00A03C82" w:rsidRPr="004726B6" w:rsidSect="000045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2D23FD" w14:textId="77777777" w:rsidR="00BA10FF" w:rsidRDefault="00BA10FF">
      <w:r>
        <w:separator/>
      </w:r>
    </w:p>
  </w:endnote>
  <w:endnote w:type="continuationSeparator" w:id="0">
    <w:p w14:paraId="22064ED1" w14:textId="77777777" w:rsidR="00BA10FF" w:rsidRDefault="00BA1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84E37" w14:textId="77777777" w:rsidR="00BA10FF" w:rsidRDefault="00BA10FF">
      <w:r>
        <w:separator/>
      </w:r>
    </w:p>
  </w:footnote>
  <w:footnote w:type="continuationSeparator" w:id="0">
    <w:p w14:paraId="18859533" w14:textId="77777777" w:rsidR="00BA10FF" w:rsidRDefault="00BA1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1182A"/>
    <w:multiLevelType w:val="hybridMultilevel"/>
    <w:tmpl w:val="7FF2C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121AB"/>
    <w:multiLevelType w:val="hybridMultilevel"/>
    <w:tmpl w:val="9216DE7C"/>
    <w:lvl w:ilvl="0" w:tplc="015A181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FB3D87"/>
    <w:multiLevelType w:val="hybridMultilevel"/>
    <w:tmpl w:val="5492DF24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6148A4"/>
    <w:multiLevelType w:val="hybridMultilevel"/>
    <w:tmpl w:val="EC74A304"/>
    <w:lvl w:ilvl="0" w:tplc="2DA8DBE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53B63"/>
    <w:multiLevelType w:val="hybridMultilevel"/>
    <w:tmpl w:val="CCEE498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BB0863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5E0F1C"/>
    <w:multiLevelType w:val="singleLevel"/>
    <w:tmpl w:val="ABD8F58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68D86101"/>
    <w:multiLevelType w:val="hybridMultilevel"/>
    <w:tmpl w:val="703AC6B4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4BF23CB"/>
    <w:multiLevelType w:val="hybridMultilevel"/>
    <w:tmpl w:val="91B2FD8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2"/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2FC1"/>
    <w:rsid w:val="00003C37"/>
    <w:rsid w:val="00004576"/>
    <w:rsid w:val="00011FE2"/>
    <w:rsid w:val="00014A6A"/>
    <w:rsid w:val="00015B2C"/>
    <w:rsid w:val="000212E3"/>
    <w:rsid w:val="00060B1E"/>
    <w:rsid w:val="0006504C"/>
    <w:rsid w:val="000724BD"/>
    <w:rsid w:val="0007314B"/>
    <w:rsid w:val="000B5DE5"/>
    <w:rsid w:val="000E49C9"/>
    <w:rsid w:val="000F514E"/>
    <w:rsid w:val="00160A1F"/>
    <w:rsid w:val="00177B90"/>
    <w:rsid w:val="001836C0"/>
    <w:rsid w:val="001A582F"/>
    <w:rsid w:val="001A5E19"/>
    <w:rsid w:val="001B439E"/>
    <w:rsid w:val="001D43A5"/>
    <w:rsid w:val="001D5079"/>
    <w:rsid w:val="001F09EA"/>
    <w:rsid w:val="001F3017"/>
    <w:rsid w:val="00220998"/>
    <w:rsid w:val="00231678"/>
    <w:rsid w:val="00233219"/>
    <w:rsid w:val="0024273B"/>
    <w:rsid w:val="00266799"/>
    <w:rsid w:val="0027136C"/>
    <w:rsid w:val="002B2BC0"/>
    <w:rsid w:val="002C4656"/>
    <w:rsid w:val="002D1407"/>
    <w:rsid w:val="002E7257"/>
    <w:rsid w:val="002F2751"/>
    <w:rsid w:val="00303A84"/>
    <w:rsid w:val="0030525D"/>
    <w:rsid w:val="00342303"/>
    <w:rsid w:val="00356F0D"/>
    <w:rsid w:val="00361877"/>
    <w:rsid w:val="003B338F"/>
    <w:rsid w:val="003B63C6"/>
    <w:rsid w:val="003B7E88"/>
    <w:rsid w:val="003C2E9C"/>
    <w:rsid w:val="003C679E"/>
    <w:rsid w:val="003C6B84"/>
    <w:rsid w:val="00405FD9"/>
    <w:rsid w:val="00407F0B"/>
    <w:rsid w:val="00440878"/>
    <w:rsid w:val="0046117E"/>
    <w:rsid w:val="0046297D"/>
    <w:rsid w:val="004638BC"/>
    <w:rsid w:val="00465F42"/>
    <w:rsid w:val="004702CF"/>
    <w:rsid w:val="00487B51"/>
    <w:rsid w:val="00491B1A"/>
    <w:rsid w:val="00493558"/>
    <w:rsid w:val="004B1BF1"/>
    <w:rsid w:val="004D2A4D"/>
    <w:rsid w:val="004F0E8C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754C6"/>
    <w:rsid w:val="00590DBA"/>
    <w:rsid w:val="005B2F83"/>
    <w:rsid w:val="005E3BBD"/>
    <w:rsid w:val="005E7E89"/>
    <w:rsid w:val="00631DF4"/>
    <w:rsid w:val="006352DC"/>
    <w:rsid w:val="00640A78"/>
    <w:rsid w:val="00640E36"/>
    <w:rsid w:val="00647086"/>
    <w:rsid w:val="00680A1D"/>
    <w:rsid w:val="006865AC"/>
    <w:rsid w:val="006A0728"/>
    <w:rsid w:val="006B0413"/>
    <w:rsid w:val="006B4E44"/>
    <w:rsid w:val="006B6713"/>
    <w:rsid w:val="006C10EF"/>
    <w:rsid w:val="006D6933"/>
    <w:rsid w:val="006D7AB2"/>
    <w:rsid w:val="006E4B6F"/>
    <w:rsid w:val="006E555B"/>
    <w:rsid w:val="006E78F7"/>
    <w:rsid w:val="006E7C6C"/>
    <w:rsid w:val="0070349F"/>
    <w:rsid w:val="00717564"/>
    <w:rsid w:val="007224F4"/>
    <w:rsid w:val="00726345"/>
    <w:rsid w:val="0077458B"/>
    <w:rsid w:val="007947EA"/>
    <w:rsid w:val="007B26DE"/>
    <w:rsid w:val="007B6469"/>
    <w:rsid w:val="007C04F6"/>
    <w:rsid w:val="007C0904"/>
    <w:rsid w:val="0080376A"/>
    <w:rsid w:val="00826010"/>
    <w:rsid w:val="008335F2"/>
    <w:rsid w:val="00840DE2"/>
    <w:rsid w:val="00846442"/>
    <w:rsid w:val="00847BAE"/>
    <w:rsid w:val="00847C19"/>
    <w:rsid w:val="00862245"/>
    <w:rsid w:val="008671E2"/>
    <w:rsid w:val="00871D6F"/>
    <w:rsid w:val="00884D75"/>
    <w:rsid w:val="008A19A8"/>
    <w:rsid w:val="008A3196"/>
    <w:rsid w:val="008C6C3C"/>
    <w:rsid w:val="008D11E5"/>
    <w:rsid w:val="008D7B4F"/>
    <w:rsid w:val="008F6D99"/>
    <w:rsid w:val="0095241D"/>
    <w:rsid w:val="00965305"/>
    <w:rsid w:val="00971891"/>
    <w:rsid w:val="00971EFD"/>
    <w:rsid w:val="009810B4"/>
    <w:rsid w:val="009973BA"/>
    <w:rsid w:val="009C56DC"/>
    <w:rsid w:val="009D16EA"/>
    <w:rsid w:val="00A03C82"/>
    <w:rsid w:val="00A230D3"/>
    <w:rsid w:val="00A27913"/>
    <w:rsid w:val="00A40B75"/>
    <w:rsid w:val="00A47C3A"/>
    <w:rsid w:val="00A47ED7"/>
    <w:rsid w:val="00A61D3D"/>
    <w:rsid w:val="00A62EA5"/>
    <w:rsid w:val="00A82FAA"/>
    <w:rsid w:val="00AA7718"/>
    <w:rsid w:val="00AD7F44"/>
    <w:rsid w:val="00AF017B"/>
    <w:rsid w:val="00B30AD1"/>
    <w:rsid w:val="00B64059"/>
    <w:rsid w:val="00B76188"/>
    <w:rsid w:val="00B76EB8"/>
    <w:rsid w:val="00B828A1"/>
    <w:rsid w:val="00B937CC"/>
    <w:rsid w:val="00B95AD3"/>
    <w:rsid w:val="00B9777B"/>
    <w:rsid w:val="00BA10FF"/>
    <w:rsid w:val="00BD0514"/>
    <w:rsid w:val="00BD0A6E"/>
    <w:rsid w:val="00BE35CE"/>
    <w:rsid w:val="00C0288A"/>
    <w:rsid w:val="00C07FAE"/>
    <w:rsid w:val="00C538E6"/>
    <w:rsid w:val="00C56F24"/>
    <w:rsid w:val="00C76271"/>
    <w:rsid w:val="00C80CEC"/>
    <w:rsid w:val="00CA3FB5"/>
    <w:rsid w:val="00CB56B5"/>
    <w:rsid w:val="00CC4E39"/>
    <w:rsid w:val="00CC4F13"/>
    <w:rsid w:val="00CD2C9D"/>
    <w:rsid w:val="00CD468A"/>
    <w:rsid w:val="00CE5CD5"/>
    <w:rsid w:val="00D06D31"/>
    <w:rsid w:val="00D073E4"/>
    <w:rsid w:val="00D1304F"/>
    <w:rsid w:val="00D14106"/>
    <w:rsid w:val="00D33EB6"/>
    <w:rsid w:val="00D4698D"/>
    <w:rsid w:val="00D6047B"/>
    <w:rsid w:val="00D61A2F"/>
    <w:rsid w:val="00D81049"/>
    <w:rsid w:val="00D93A32"/>
    <w:rsid w:val="00DA0977"/>
    <w:rsid w:val="00DA3E5C"/>
    <w:rsid w:val="00DC0163"/>
    <w:rsid w:val="00DC6863"/>
    <w:rsid w:val="00DC7DDF"/>
    <w:rsid w:val="00DD752A"/>
    <w:rsid w:val="00DE0F6D"/>
    <w:rsid w:val="00DE37E7"/>
    <w:rsid w:val="00E013B6"/>
    <w:rsid w:val="00E06CDF"/>
    <w:rsid w:val="00E101C3"/>
    <w:rsid w:val="00E1157F"/>
    <w:rsid w:val="00E13272"/>
    <w:rsid w:val="00E202D3"/>
    <w:rsid w:val="00E20872"/>
    <w:rsid w:val="00E218CD"/>
    <w:rsid w:val="00E25BF8"/>
    <w:rsid w:val="00E53805"/>
    <w:rsid w:val="00E651C8"/>
    <w:rsid w:val="00E65C7C"/>
    <w:rsid w:val="00E7507B"/>
    <w:rsid w:val="00EB3673"/>
    <w:rsid w:val="00EB565C"/>
    <w:rsid w:val="00ED06FB"/>
    <w:rsid w:val="00ED7511"/>
    <w:rsid w:val="00EE57F8"/>
    <w:rsid w:val="00F0792F"/>
    <w:rsid w:val="00F165AA"/>
    <w:rsid w:val="00F20B08"/>
    <w:rsid w:val="00F37E81"/>
    <w:rsid w:val="00F54798"/>
    <w:rsid w:val="00F60C31"/>
    <w:rsid w:val="00F624A2"/>
    <w:rsid w:val="00F72756"/>
    <w:rsid w:val="00F80661"/>
    <w:rsid w:val="00F85243"/>
    <w:rsid w:val="00F9716A"/>
    <w:rsid w:val="00FA7695"/>
    <w:rsid w:val="00FB018F"/>
    <w:rsid w:val="00FD4F20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A03C82"/>
    <w:pPr>
      <w:keepNext/>
      <w:suppressAutoHyphens w:val="0"/>
      <w:jc w:val="center"/>
      <w:outlineLvl w:val="0"/>
    </w:pPr>
    <w:rPr>
      <w:b/>
      <w:spacing w:val="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03C82"/>
    <w:pPr>
      <w:keepNext/>
      <w:suppressAutoHyphens w:val="0"/>
      <w:jc w:val="both"/>
      <w:outlineLvl w:val="1"/>
    </w:pPr>
    <w:rPr>
      <w:b/>
      <w:bCs/>
      <w:spacing w:val="0"/>
      <w:sz w:val="26"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styleId="Menzionenonrisolta">
    <w:name w:val="Unresolved Mention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A03C8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A03C82"/>
    <w:rPr>
      <w:spacing w:val="20"/>
      <w:sz w:val="28"/>
      <w:szCs w:val="28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03C8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03C82"/>
    <w:rPr>
      <w:spacing w:val="20"/>
      <w:sz w:val="16"/>
      <w:szCs w:val="16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A03C82"/>
    <w:rPr>
      <w:b/>
      <w:sz w:val="28"/>
    </w:rPr>
  </w:style>
  <w:style w:type="character" w:customStyle="1" w:styleId="Titolo2Carattere">
    <w:name w:val="Titolo 2 Carattere"/>
    <w:basedOn w:val="Carpredefinitoparagrafo"/>
    <w:link w:val="Titolo2"/>
    <w:rsid w:val="00A03C82"/>
    <w:rPr>
      <w:b/>
      <w:bCs/>
      <w:sz w:val="26"/>
      <w:u w:val="single"/>
    </w:rPr>
  </w:style>
  <w:style w:type="paragraph" w:customStyle="1" w:styleId="a">
    <w:basedOn w:val="Normale"/>
    <w:next w:val="Corpotesto"/>
    <w:rsid w:val="00A03C82"/>
    <w:pPr>
      <w:suppressAutoHyphens w:val="0"/>
      <w:jc w:val="both"/>
    </w:pPr>
    <w:rPr>
      <w:spacing w:val="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67A8D-5C64-B549-8818-829A8488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5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6982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43</cp:revision>
  <cp:lastPrinted>2021-01-15T15:44:00Z</cp:lastPrinted>
  <dcterms:created xsi:type="dcterms:W3CDTF">2017-04-11T15:27:00Z</dcterms:created>
  <dcterms:modified xsi:type="dcterms:W3CDTF">2021-01-18T15:43:00Z</dcterms:modified>
</cp:coreProperties>
</file>