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6DC" w:rsidRDefault="00C13966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n.  50A21 – del  14</w:t>
      </w:r>
      <w:r w:rsidR="006E2940">
        <w:rPr>
          <w:rFonts w:ascii="Century Gothic" w:hAnsi="Century Gothic"/>
          <w:color w:val="365F91" w:themeColor="accent1" w:themeShade="BF"/>
          <w:sz w:val="24"/>
          <w:szCs w:val="24"/>
        </w:rPr>
        <w:t>/ 05</w:t>
      </w:r>
      <w:r w:rsidR="00FE66DC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/2021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rPr>
          <w:rFonts w:ascii="Century Gothic" w:hAnsi="Century Gothic"/>
          <w:sz w:val="6"/>
          <w:szCs w:val="6"/>
        </w:rPr>
      </w:pPr>
    </w:p>
    <w:p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T.S</w:t>
      </w:r>
      <w:r w:rsidRPr="001B1FC1">
        <w:t>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FE66DC" w:rsidRDefault="00FE66DC" w:rsidP="00FE66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FE66DC" w:rsidRDefault="00FE66DC" w:rsidP="00FE66DC">
      <w:pPr>
        <w:pStyle w:val="Corpodeltesto"/>
        <w:rPr>
          <w:rFonts w:ascii="Arial" w:hAnsi="Arial" w:cs="Arial"/>
          <w:b/>
          <w:bCs/>
        </w:rPr>
      </w:pPr>
    </w:p>
    <w:p w:rsidR="00FE66DC" w:rsidRDefault="00FE66DC" w:rsidP="00FE66DC">
      <w:pPr>
        <w:pStyle w:val="Nessunaspaziatura"/>
        <w:snapToGrid w:val="0"/>
        <w:contextualSpacing/>
        <w:jc w:val="both"/>
      </w:pPr>
      <w:r w:rsidRPr="00DB3AE5">
        <w:rPr>
          <w:b/>
        </w:rPr>
        <w:t>Oggetto:</w:t>
      </w:r>
      <w:r>
        <w:t xml:space="preserve"> </w:t>
      </w:r>
      <w:r w:rsidRPr="009D62E9">
        <w:rPr>
          <w:b/>
        </w:rPr>
        <w:t>Campionato Re</w:t>
      </w:r>
      <w:r w:rsidR="00D921EA">
        <w:rPr>
          <w:b/>
        </w:rPr>
        <w:t>g</w:t>
      </w:r>
      <w:r w:rsidR="009D3700">
        <w:rPr>
          <w:b/>
        </w:rPr>
        <w:t xml:space="preserve">ionale </w:t>
      </w:r>
      <w:proofErr w:type="spellStart"/>
      <w:r w:rsidR="009D3700">
        <w:rPr>
          <w:b/>
        </w:rPr>
        <w:t>F.I.S.R.</w:t>
      </w:r>
      <w:proofErr w:type="spellEnd"/>
      <w:r w:rsidR="009D3700">
        <w:rPr>
          <w:b/>
        </w:rPr>
        <w:t xml:space="preserve"> - 2021 – Fase 12</w:t>
      </w:r>
      <w:r w:rsidRPr="009D62E9">
        <w:rPr>
          <w:b/>
        </w:rPr>
        <w:t xml:space="preserve">° - </w:t>
      </w:r>
      <w:r w:rsidR="009D3700">
        <w:rPr>
          <w:b/>
        </w:rPr>
        <w:t>Singolo</w:t>
      </w:r>
      <w:r w:rsidR="00D921EA">
        <w:rPr>
          <w:b/>
        </w:rPr>
        <w:t xml:space="preserve"> C</w:t>
      </w:r>
      <w:r w:rsidRPr="009D62E9">
        <w:rPr>
          <w:b/>
        </w:rPr>
        <w:t xml:space="preserve">at. </w:t>
      </w:r>
      <w:r w:rsidR="006E2940">
        <w:rPr>
          <w:b/>
        </w:rPr>
        <w:t>Giovanissimi</w:t>
      </w:r>
      <w:r w:rsidR="009D3700">
        <w:rPr>
          <w:b/>
        </w:rPr>
        <w:t xml:space="preserve"> A e B</w:t>
      </w:r>
      <w:r w:rsidR="00196D1B">
        <w:rPr>
          <w:b/>
        </w:rPr>
        <w:t xml:space="preserve"> </w:t>
      </w:r>
      <w:r w:rsidR="00D921EA">
        <w:rPr>
          <w:b/>
        </w:rPr>
        <w:t xml:space="preserve">– </w:t>
      </w:r>
      <w:r w:rsidR="006E2940">
        <w:rPr>
          <w:b/>
        </w:rPr>
        <w:t>Esordienti</w:t>
      </w:r>
      <w:r w:rsidR="009D3700">
        <w:rPr>
          <w:b/>
        </w:rPr>
        <w:t xml:space="preserve"> A E B –Coppia Artistico Esordienti - Trieste</w:t>
      </w:r>
      <w:r w:rsidR="006E2940">
        <w:rPr>
          <w:b/>
        </w:rPr>
        <w:t xml:space="preserve"> </w:t>
      </w:r>
      <w:r w:rsidR="009D3700">
        <w:rPr>
          <w:b/>
        </w:rPr>
        <w:t>5 Giugno 2021</w:t>
      </w:r>
      <w:r w:rsidR="00D921EA">
        <w:rPr>
          <w:b/>
        </w:rPr>
        <w:t xml:space="preserve"> </w:t>
      </w:r>
    </w:p>
    <w:p w:rsidR="00FE66DC" w:rsidRDefault="00FE66DC" w:rsidP="00FE66DC">
      <w:pPr>
        <w:pStyle w:val="Nessunaspaziatura"/>
        <w:snapToGrid w:val="0"/>
        <w:contextualSpacing/>
        <w:jc w:val="both"/>
      </w:pPr>
    </w:p>
    <w:p w:rsidR="00FE66DC" w:rsidRPr="00D45EDA" w:rsidRDefault="00FE66DC" w:rsidP="00FE66DC">
      <w:pPr>
        <w:pStyle w:val="Nessunaspaziatura"/>
        <w:snapToGrid w:val="0"/>
        <w:contextualSpacing/>
        <w:jc w:val="both"/>
      </w:pPr>
      <w:r w:rsidRPr="00D45EDA">
        <w:t xml:space="preserve">Con la presente si trasmette in allegato il programma dettagliato </w:t>
      </w:r>
      <w:r>
        <w:t xml:space="preserve">Campionato Regionale </w:t>
      </w:r>
      <w:r w:rsidRPr="00D45EDA">
        <w:t xml:space="preserve">in oggetto. </w:t>
      </w:r>
    </w:p>
    <w:p w:rsidR="00C060B0" w:rsidRDefault="00FE66DC" w:rsidP="00FE66DC">
      <w:pPr>
        <w:pStyle w:val="Nessunaspaziatura"/>
        <w:snapToGrid w:val="0"/>
        <w:contextualSpacing/>
        <w:jc w:val="both"/>
      </w:pPr>
      <w:r w:rsidRPr="00630727">
        <w:rPr>
          <w:b/>
          <w:bCs/>
          <w:u w:val="single"/>
        </w:rPr>
        <w:t>VIETATO L’ACCESSO AL PUBBLICO</w:t>
      </w:r>
      <w:r w:rsidRPr="00D45EDA">
        <w:t xml:space="preserve"> sarà consentito l’accesso solo esclusivamente agli atleti e </w:t>
      </w:r>
      <w:r w:rsidR="00C060B0">
        <w:t xml:space="preserve">n. 2 tecnici per società, di cui uno ricoprirà il ruolo di dirigente. Norme attuali vigenti alla data odierna, eventuali variazioni saranno comunicate con il comunicato dell’ORDINE </w:t>
      </w:r>
      <w:proofErr w:type="spellStart"/>
      <w:r w:rsidR="00C060B0">
        <w:t>DI</w:t>
      </w:r>
      <w:proofErr w:type="spellEnd"/>
      <w:r w:rsidR="00C060B0">
        <w:t xml:space="preserve"> ENTRATA IN PISTA.</w:t>
      </w:r>
    </w:p>
    <w:p w:rsidR="00C060B0" w:rsidRDefault="00C060B0" w:rsidP="00FE66DC">
      <w:pPr>
        <w:pStyle w:val="Nessunaspaziatura"/>
        <w:snapToGrid w:val="0"/>
        <w:contextualSpacing/>
        <w:jc w:val="both"/>
      </w:pPr>
    </w:p>
    <w:p w:rsidR="00FE66DC" w:rsidRDefault="00C060B0" w:rsidP="00FE66DC">
      <w:pPr>
        <w:pStyle w:val="Nessunaspaziatura"/>
        <w:snapToGrid w:val="0"/>
        <w:contextualSpacing/>
        <w:jc w:val="both"/>
      </w:pPr>
      <w:r>
        <w:t xml:space="preserve">Il Comitato Regionale settore artistico ha deciso di organizzare la prova pista non ufficiale, non prevista dal regolamento di settore </w:t>
      </w:r>
      <w:proofErr w:type="spellStart"/>
      <w:r>
        <w:t>F.I.S.R.</w:t>
      </w:r>
      <w:proofErr w:type="spellEnd"/>
      <w:r>
        <w:t>, lo stesso giorno della gara per agevolare gli atleti giovanissimi che sono ai loro primi campionati regionali.</w:t>
      </w:r>
      <w:r w:rsidR="004F19F7">
        <w:t xml:space="preserve"> </w:t>
      </w:r>
    </w:p>
    <w:p w:rsidR="006E2940" w:rsidRPr="00D45EDA" w:rsidRDefault="006E2940" w:rsidP="00FE66DC">
      <w:pPr>
        <w:pStyle w:val="Nessunaspaziatura"/>
        <w:snapToGrid w:val="0"/>
        <w:contextualSpacing/>
        <w:jc w:val="both"/>
      </w:pPr>
    </w:p>
    <w:p w:rsidR="00FE66DC" w:rsidRDefault="00FE66DC" w:rsidP="00FE66DC">
      <w:pPr>
        <w:pStyle w:val="Nessunaspaziatura"/>
        <w:snapToGrid w:val="0"/>
        <w:contextualSpacing/>
        <w:jc w:val="both"/>
      </w:pPr>
      <w:r w:rsidRPr="00D45EDA">
        <w:t>L'ATLETA DOVRA' SEMPRE RIMANERE NELLA POSTAZIONE DEDICATA</w:t>
      </w:r>
      <w:r>
        <w:t>.</w:t>
      </w:r>
    </w:p>
    <w:p w:rsidR="00FE66DC" w:rsidRDefault="00FE66DC" w:rsidP="00FE66DC">
      <w:pPr>
        <w:pStyle w:val="Nessunaspaziatura"/>
        <w:numPr>
          <w:ilvl w:val="0"/>
          <w:numId w:val="2"/>
        </w:numPr>
        <w:snapToGrid w:val="0"/>
        <w:contextualSpacing/>
        <w:jc w:val="both"/>
      </w:pPr>
      <w:r>
        <w:t xml:space="preserve">Le classifiche saranno pubblicate sui siti nazionale </w:t>
      </w:r>
      <w:hyperlink r:id="rId8" w:history="1">
        <w:r w:rsidRPr="00B44593">
          <w:rPr>
            <w:rStyle w:val="Collegamentoipertestuale"/>
          </w:rPr>
          <w:t>www.fisr.it</w:t>
        </w:r>
      </w:hyperlink>
      <w:r>
        <w:t xml:space="preserve">  ; e regionale </w:t>
      </w:r>
      <w:hyperlink r:id="rId9" w:history="1">
        <w:r w:rsidRPr="00B44593">
          <w:rPr>
            <w:rStyle w:val="Collegamentoipertestuale"/>
          </w:rPr>
          <w:t>www.fisrfvg.it</w:t>
        </w:r>
      </w:hyperlink>
      <w:r>
        <w:t xml:space="preserve"> </w:t>
      </w:r>
    </w:p>
    <w:p w:rsidR="00FE66DC" w:rsidRDefault="00FE66DC" w:rsidP="00FE66DC">
      <w:pPr>
        <w:pStyle w:val="Nessunaspaziatura"/>
        <w:numPr>
          <w:ilvl w:val="0"/>
          <w:numId w:val="2"/>
        </w:numPr>
        <w:snapToGrid w:val="0"/>
        <w:contextualSpacing/>
        <w:jc w:val="both"/>
      </w:pPr>
      <w:r>
        <w:t>Premiazioni: solo il podio con le medaglie della Federazione</w:t>
      </w:r>
    </w:p>
    <w:p w:rsidR="00FE66DC" w:rsidRDefault="00FE66DC" w:rsidP="00FE66DC">
      <w:pPr>
        <w:pStyle w:val="Nessunaspaziatura"/>
        <w:numPr>
          <w:ilvl w:val="0"/>
          <w:numId w:val="2"/>
        </w:numPr>
        <w:snapToGrid w:val="0"/>
        <w:contextualSpacing/>
        <w:jc w:val="both"/>
      </w:pPr>
      <w:r>
        <w:t>Seguirà invio protocollo COVID 19.</w:t>
      </w:r>
    </w:p>
    <w:p w:rsidR="00FE66DC" w:rsidRDefault="00FE66DC" w:rsidP="00FE66DC">
      <w:pPr>
        <w:pStyle w:val="Nessunaspaziatura"/>
        <w:snapToGrid w:val="0"/>
        <w:ind w:left="720"/>
        <w:contextualSpacing/>
        <w:jc w:val="both"/>
      </w:pPr>
    </w:p>
    <w:p w:rsidR="00FE66DC" w:rsidRPr="000470A0" w:rsidRDefault="00FE66DC" w:rsidP="00FE66DC">
      <w:pPr>
        <w:pStyle w:val="Paragrafoelenco"/>
        <w:numPr>
          <w:ilvl w:val="0"/>
          <w:numId w:val="2"/>
        </w:numPr>
        <w:shd w:val="clear" w:color="auto" w:fill="FFFFFF"/>
        <w:suppressAutoHyphens w:val="0"/>
        <w:rPr>
          <w:rFonts w:ascii="Calibri" w:hAnsi="Calibri"/>
          <w:b/>
          <w:spacing w:val="0"/>
          <w:sz w:val="22"/>
          <w:szCs w:val="22"/>
          <w:lang w:val="fr-FR"/>
        </w:rPr>
      </w:pPr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Quota di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partecipazione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per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organizzazione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della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gara (per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coprire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le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spese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medico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) </w:t>
      </w:r>
      <w:r w:rsidR="00D921EA">
        <w:rPr>
          <w:rFonts w:ascii="Calibri" w:hAnsi="Calibri"/>
          <w:b/>
          <w:spacing w:val="0"/>
          <w:sz w:val="22"/>
          <w:szCs w:val="22"/>
          <w:lang w:val="fr-FR"/>
        </w:rPr>
        <w:t xml:space="preserve">Euro </w:t>
      </w:r>
      <w:r w:rsidR="0024306A">
        <w:rPr>
          <w:rFonts w:ascii="Calibri" w:hAnsi="Calibri"/>
          <w:b/>
          <w:spacing w:val="0"/>
          <w:sz w:val="22"/>
          <w:szCs w:val="22"/>
          <w:lang w:val="fr-FR"/>
        </w:rPr>
        <w:t>6</w:t>
      </w:r>
      <w:r w:rsidRPr="000470A0">
        <w:rPr>
          <w:rFonts w:ascii="Calibri" w:hAnsi="Calibri"/>
          <w:b/>
          <w:spacing w:val="0"/>
          <w:sz w:val="22"/>
          <w:szCs w:val="22"/>
          <w:lang w:val="fr-FR"/>
        </w:rPr>
        <w:t xml:space="preserve">,00  ad </w:t>
      </w:r>
      <w:proofErr w:type="spellStart"/>
      <w:r w:rsidRPr="000470A0">
        <w:rPr>
          <w:rFonts w:ascii="Calibri" w:hAnsi="Calibri"/>
          <w:b/>
          <w:spacing w:val="0"/>
          <w:sz w:val="22"/>
          <w:szCs w:val="22"/>
          <w:lang w:val="fr-FR"/>
        </w:rPr>
        <w:t>atleta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che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le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società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verseranno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attraverso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bonifico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entro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</w:t>
      </w:r>
      <w:r w:rsidR="00D921EA">
        <w:rPr>
          <w:rFonts w:ascii="Calibri" w:hAnsi="Calibri"/>
          <w:b/>
          <w:spacing w:val="0"/>
          <w:sz w:val="22"/>
          <w:szCs w:val="22"/>
          <w:lang w:val="fr-FR"/>
        </w:rPr>
        <w:t xml:space="preserve">MARTEDI </w:t>
      </w:r>
      <w:r w:rsidR="009D3700">
        <w:rPr>
          <w:rFonts w:ascii="Calibri" w:hAnsi="Calibri"/>
          <w:b/>
          <w:spacing w:val="0"/>
          <w:sz w:val="22"/>
          <w:szCs w:val="22"/>
          <w:lang w:val="fr-FR"/>
        </w:rPr>
        <w:t>1</w:t>
      </w:r>
      <w:r w:rsidR="0024306A">
        <w:rPr>
          <w:rFonts w:ascii="Calibri" w:hAnsi="Calibri"/>
          <w:b/>
          <w:spacing w:val="0"/>
          <w:sz w:val="22"/>
          <w:szCs w:val="22"/>
          <w:lang w:val="fr-FR"/>
        </w:rPr>
        <w:t xml:space="preserve"> </w:t>
      </w:r>
      <w:proofErr w:type="spellStart"/>
      <w:r w:rsidR="009D3700">
        <w:rPr>
          <w:rFonts w:ascii="Calibri" w:hAnsi="Calibri"/>
          <w:b/>
          <w:spacing w:val="0"/>
          <w:sz w:val="22"/>
          <w:szCs w:val="22"/>
          <w:lang w:val="fr-FR"/>
        </w:rPr>
        <w:t>giugno</w:t>
      </w:r>
      <w:proofErr w:type="spellEnd"/>
      <w:r w:rsidRPr="000470A0">
        <w:rPr>
          <w:rFonts w:ascii="Calibri" w:hAnsi="Calibri"/>
          <w:b/>
          <w:spacing w:val="0"/>
          <w:sz w:val="22"/>
          <w:szCs w:val="22"/>
          <w:lang w:val="fr-FR"/>
        </w:rPr>
        <w:t xml:space="preserve"> alla </w:t>
      </w:r>
      <w:proofErr w:type="spellStart"/>
      <w:r w:rsidRPr="000470A0">
        <w:rPr>
          <w:rFonts w:ascii="Calibri" w:hAnsi="Calibri"/>
          <w:b/>
          <w:spacing w:val="0"/>
          <w:sz w:val="22"/>
          <w:szCs w:val="22"/>
          <w:lang w:val="fr-FR"/>
        </w:rPr>
        <w:t>società</w:t>
      </w:r>
      <w:proofErr w:type="spellEnd"/>
      <w:r w:rsidRPr="000470A0">
        <w:rPr>
          <w:rFonts w:ascii="Calibri" w:hAnsi="Calibri"/>
          <w:b/>
          <w:spacing w:val="0"/>
          <w:sz w:val="22"/>
          <w:szCs w:val="22"/>
          <w:lang w:val="fr-FR"/>
        </w:rPr>
        <w:t> :</w:t>
      </w:r>
    </w:p>
    <w:p w:rsidR="00FE66DC" w:rsidRPr="009D3700" w:rsidRDefault="00FE66DC" w:rsidP="009D3700">
      <w:pPr>
        <w:suppressAutoHyphens w:val="0"/>
        <w:rPr>
          <w:spacing w:val="0"/>
          <w:sz w:val="24"/>
          <w:szCs w:val="24"/>
          <w:lang w:eastAsia="it-IT"/>
        </w:rPr>
      </w:pPr>
      <w:proofErr w:type="spellStart"/>
      <w:r w:rsidRPr="0024306A">
        <w:rPr>
          <w:rFonts w:ascii="Calibri" w:hAnsi="Calibri"/>
          <w:spacing w:val="0"/>
          <w:sz w:val="22"/>
          <w:szCs w:val="22"/>
          <w:lang w:val="fr-FR"/>
        </w:rPr>
        <w:t>Conto</w:t>
      </w:r>
      <w:proofErr w:type="spellEnd"/>
      <w:r w:rsidRPr="0024306A">
        <w:rPr>
          <w:rFonts w:ascii="Calibri" w:hAnsi="Calibri"/>
          <w:spacing w:val="0"/>
          <w:sz w:val="22"/>
          <w:szCs w:val="22"/>
          <w:lang w:val="fr-FR"/>
        </w:rPr>
        <w:t xml:space="preserve"> </w:t>
      </w:r>
      <w:proofErr w:type="spellStart"/>
      <w:r w:rsidRPr="0024306A">
        <w:rPr>
          <w:rFonts w:ascii="Calibri" w:hAnsi="Calibri"/>
          <w:spacing w:val="0"/>
          <w:sz w:val="22"/>
          <w:szCs w:val="22"/>
          <w:lang w:val="fr-FR"/>
        </w:rPr>
        <w:t>corrente</w:t>
      </w:r>
      <w:proofErr w:type="spellEnd"/>
      <w:r w:rsidRPr="0024306A">
        <w:rPr>
          <w:rFonts w:ascii="Calibri" w:hAnsi="Calibri"/>
          <w:spacing w:val="0"/>
          <w:sz w:val="22"/>
          <w:szCs w:val="22"/>
          <w:lang w:val="fr-FR"/>
        </w:rPr>
        <w:t xml:space="preserve"> </w:t>
      </w:r>
      <w:proofErr w:type="spellStart"/>
      <w:r w:rsidRPr="0024306A">
        <w:rPr>
          <w:rFonts w:ascii="Calibri" w:hAnsi="Calibri"/>
          <w:spacing w:val="0"/>
          <w:sz w:val="22"/>
          <w:szCs w:val="22"/>
          <w:lang w:val="fr-FR"/>
        </w:rPr>
        <w:t>intestato</w:t>
      </w:r>
      <w:proofErr w:type="spellEnd"/>
      <w:r w:rsidRPr="0024306A">
        <w:rPr>
          <w:rFonts w:ascii="Calibri" w:hAnsi="Calibri"/>
          <w:spacing w:val="0"/>
          <w:sz w:val="22"/>
          <w:szCs w:val="22"/>
          <w:lang w:val="fr-FR"/>
        </w:rPr>
        <w:t xml:space="preserve"> a : </w:t>
      </w:r>
      <w:r w:rsidR="009D3700" w:rsidRPr="009D3700">
        <w:rPr>
          <w:rFonts w:asciiTheme="majorHAnsi" w:hAnsiTheme="majorHAnsi"/>
          <w:spacing w:val="0"/>
          <w:sz w:val="20"/>
          <w:szCs w:val="20"/>
          <w:lang w:eastAsia="it-IT"/>
        </w:rPr>
        <w:t>Accademia Pattinaggio Artistico ASD</w:t>
      </w:r>
    </w:p>
    <w:p w:rsidR="0024306A" w:rsidRPr="0024306A" w:rsidRDefault="00FE66DC" w:rsidP="0024306A">
      <w:pPr>
        <w:shd w:val="clear" w:color="auto" w:fill="FFFFFF"/>
        <w:suppressAutoHyphens w:val="0"/>
        <w:ind w:firstLine="708"/>
        <w:rPr>
          <w:rFonts w:ascii="Arial" w:hAnsi="Arial" w:cs="Arial"/>
          <w:color w:val="000000"/>
          <w:spacing w:val="0"/>
          <w:sz w:val="24"/>
          <w:szCs w:val="24"/>
          <w:lang w:val="en-US" w:eastAsia="it-IT"/>
        </w:rPr>
      </w:pPr>
      <w:r w:rsidRPr="0024306A">
        <w:rPr>
          <w:rFonts w:ascii="Calibri" w:hAnsi="Calibri" w:cs="Arial"/>
          <w:i/>
          <w:iCs/>
          <w:color w:val="262626"/>
          <w:spacing w:val="0"/>
          <w:sz w:val="22"/>
          <w:szCs w:val="22"/>
          <w:shd w:val="clear" w:color="auto" w:fill="FFFFFF"/>
          <w:lang w:val="en-US" w:eastAsia="it-IT"/>
        </w:rPr>
        <w:t>IBAN</w:t>
      </w:r>
      <w:r w:rsidRPr="0024306A">
        <w:rPr>
          <w:rFonts w:ascii="Calibri" w:hAnsi="Calibri" w:cs="Arial"/>
          <w:color w:val="262626"/>
          <w:spacing w:val="0"/>
          <w:sz w:val="22"/>
          <w:szCs w:val="22"/>
          <w:shd w:val="clear" w:color="auto" w:fill="FFFFFF"/>
          <w:lang w:val="en-US" w:eastAsia="it-IT"/>
        </w:rPr>
        <w:t>   </w:t>
      </w:r>
      <w:r w:rsidR="0024306A">
        <w:rPr>
          <w:rFonts w:asciiTheme="majorHAnsi" w:hAnsiTheme="majorHAnsi" w:cs="Arial"/>
          <w:color w:val="000000"/>
          <w:spacing w:val="0"/>
          <w:sz w:val="22"/>
          <w:szCs w:val="22"/>
          <w:lang w:val="en-US" w:eastAsia="it-IT"/>
        </w:rPr>
        <w:t xml:space="preserve">    </w:t>
      </w:r>
      <w:r w:rsidR="0024306A" w:rsidRPr="0024306A">
        <w:rPr>
          <w:rFonts w:asciiTheme="majorHAnsi" w:hAnsiTheme="majorHAnsi" w:cs="Arial"/>
          <w:color w:val="000000"/>
          <w:spacing w:val="0"/>
          <w:sz w:val="22"/>
          <w:szCs w:val="22"/>
          <w:lang w:val="en-US" w:eastAsia="it-IT"/>
        </w:rPr>
        <w:t xml:space="preserve">:  </w:t>
      </w:r>
      <w:r w:rsidR="009D3700" w:rsidRPr="009D3700">
        <w:rPr>
          <w:rFonts w:asciiTheme="majorHAnsi" w:hAnsiTheme="majorHAnsi"/>
          <w:spacing w:val="0"/>
          <w:sz w:val="22"/>
          <w:szCs w:val="22"/>
          <w:lang w:val="en-US" w:eastAsia="it-IT"/>
        </w:rPr>
        <w:t>IT09D0200802230000104873668</w:t>
      </w:r>
      <w:r w:rsidR="0024306A" w:rsidRPr="009D3700">
        <w:rPr>
          <w:rFonts w:asciiTheme="majorHAnsi" w:hAnsiTheme="majorHAnsi" w:cs="Arial"/>
          <w:color w:val="000000"/>
          <w:spacing w:val="0"/>
          <w:sz w:val="22"/>
          <w:szCs w:val="22"/>
          <w:lang w:val="en-US" w:eastAsia="it-IT"/>
        </w:rPr>
        <w:t>–</w:t>
      </w:r>
      <w:r w:rsidR="0024306A" w:rsidRPr="0024306A">
        <w:rPr>
          <w:rFonts w:asciiTheme="majorHAnsi" w:hAnsiTheme="majorHAnsi" w:cs="Arial"/>
          <w:color w:val="000000"/>
          <w:spacing w:val="0"/>
          <w:sz w:val="22"/>
          <w:szCs w:val="22"/>
          <w:lang w:val="en-US" w:eastAsia="it-IT"/>
        </w:rPr>
        <w:t xml:space="preserve"> Bcc </w:t>
      </w:r>
      <w:proofErr w:type="spellStart"/>
      <w:r w:rsidR="0024306A" w:rsidRPr="0024306A">
        <w:rPr>
          <w:rFonts w:asciiTheme="majorHAnsi" w:hAnsiTheme="majorHAnsi" w:cs="Arial"/>
          <w:color w:val="000000"/>
          <w:spacing w:val="0"/>
          <w:sz w:val="22"/>
          <w:szCs w:val="22"/>
          <w:lang w:val="en-US" w:eastAsia="it-IT"/>
        </w:rPr>
        <w:t>Turriaco</w:t>
      </w:r>
      <w:proofErr w:type="spellEnd"/>
      <w:r w:rsidR="0024306A" w:rsidRPr="0024306A">
        <w:rPr>
          <w:rFonts w:asciiTheme="majorHAnsi" w:hAnsiTheme="majorHAnsi" w:cs="Arial"/>
          <w:color w:val="000000"/>
          <w:spacing w:val="0"/>
          <w:sz w:val="22"/>
          <w:szCs w:val="22"/>
          <w:lang w:val="en-US" w:eastAsia="it-IT"/>
        </w:rPr>
        <w:t xml:space="preserve"> (Go)</w:t>
      </w:r>
    </w:p>
    <w:p w:rsidR="00FE66DC" w:rsidRPr="000470A0" w:rsidRDefault="00FE66DC" w:rsidP="0024306A">
      <w:pPr>
        <w:shd w:val="clear" w:color="auto" w:fill="FFFFFF"/>
        <w:suppressAutoHyphens w:val="0"/>
        <w:ind w:firstLine="708"/>
        <w:rPr>
          <w:rFonts w:ascii="Calibri" w:hAnsi="Calibri" w:cs="Arial"/>
          <w:b/>
          <w:bCs/>
          <w:color w:val="000000"/>
          <w:spacing w:val="0"/>
          <w:sz w:val="22"/>
          <w:szCs w:val="22"/>
          <w:shd w:val="clear" w:color="auto" w:fill="FFFFFF"/>
        </w:rPr>
      </w:pPr>
      <w:r w:rsidRPr="000470A0">
        <w:rPr>
          <w:rFonts w:ascii="Calibri" w:hAnsi="Calibri" w:cs="Arial"/>
          <w:color w:val="262626"/>
          <w:spacing w:val="0"/>
          <w:sz w:val="22"/>
          <w:szCs w:val="22"/>
          <w:lang w:eastAsia="it-IT"/>
        </w:rPr>
        <w:t>CAUSALE</w:t>
      </w:r>
      <w:r w:rsidRPr="000470A0">
        <w:rPr>
          <w:rFonts w:ascii="Calibri" w:hAnsi="Calibri" w:cs="Arial"/>
          <w:b/>
          <w:bCs/>
          <w:color w:val="000000"/>
          <w:spacing w:val="0"/>
          <w:sz w:val="22"/>
          <w:szCs w:val="22"/>
          <w:shd w:val="clear" w:color="auto" w:fill="FFFFFF"/>
        </w:rPr>
        <w:t>: Contributo organizzazion</w:t>
      </w:r>
      <w:r w:rsidR="00D921EA">
        <w:rPr>
          <w:rFonts w:ascii="Calibri" w:hAnsi="Calibri" w:cs="Arial"/>
          <w:b/>
          <w:bCs/>
          <w:color w:val="000000"/>
          <w:spacing w:val="0"/>
          <w:sz w:val="22"/>
          <w:szCs w:val="22"/>
          <w:shd w:val="clear" w:color="auto" w:fill="FFFFFF"/>
        </w:rPr>
        <w:t>e C</w:t>
      </w:r>
      <w:r w:rsidR="009D3700">
        <w:rPr>
          <w:rFonts w:ascii="Calibri" w:hAnsi="Calibri" w:cs="Arial"/>
          <w:b/>
          <w:bCs/>
          <w:color w:val="000000"/>
          <w:spacing w:val="0"/>
          <w:sz w:val="22"/>
          <w:szCs w:val="22"/>
          <w:shd w:val="clear" w:color="auto" w:fill="FFFFFF"/>
        </w:rPr>
        <w:t>ampionato Regionale FISR Fase 12</w:t>
      </w:r>
      <w:r w:rsidRPr="000470A0">
        <w:rPr>
          <w:rFonts w:ascii="Calibri" w:hAnsi="Calibri" w:cs="Arial"/>
          <w:b/>
          <w:bCs/>
          <w:color w:val="000000"/>
          <w:spacing w:val="0"/>
          <w:sz w:val="22"/>
          <w:szCs w:val="22"/>
          <w:shd w:val="clear" w:color="auto" w:fill="FFFFFF"/>
        </w:rPr>
        <w:t xml:space="preserve"> – </w:t>
      </w:r>
      <w:r w:rsidR="009D3700">
        <w:rPr>
          <w:rFonts w:ascii="Calibri" w:hAnsi="Calibri" w:cs="Arial"/>
          <w:b/>
          <w:bCs/>
          <w:color w:val="000000"/>
          <w:spacing w:val="0"/>
          <w:sz w:val="22"/>
          <w:szCs w:val="22"/>
          <w:shd w:val="clear" w:color="auto" w:fill="FFFFFF"/>
        </w:rPr>
        <w:t xml:space="preserve">Trieste </w:t>
      </w:r>
      <w:r w:rsidR="00D921EA">
        <w:rPr>
          <w:rFonts w:ascii="Calibri" w:hAnsi="Calibri" w:cs="Arial"/>
          <w:b/>
          <w:bCs/>
          <w:color w:val="000000"/>
          <w:spacing w:val="0"/>
          <w:sz w:val="22"/>
          <w:szCs w:val="22"/>
          <w:shd w:val="clear" w:color="auto" w:fill="FFFFFF"/>
        </w:rPr>
        <w:t xml:space="preserve"> </w:t>
      </w:r>
      <w:r w:rsidR="009D3700">
        <w:rPr>
          <w:rFonts w:ascii="Calibri" w:hAnsi="Calibri" w:cs="Arial"/>
          <w:b/>
          <w:bCs/>
          <w:color w:val="000000"/>
          <w:spacing w:val="0"/>
          <w:sz w:val="22"/>
          <w:szCs w:val="22"/>
          <w:shd w:val="clear" w:color="auto" w:fill="FFFFFF"/>
        </w:rPr>
        <w:t>5 Giugno</w:t>
      </w:r>
      <w:r w:rsidR="00D921EA">
        <w:rPr>
          <w:rFonts w:ascii="Calibri" w:hAnsi="Calibri" w:cs="Arial"/>
          <w:b/>
          <w:bCs/>
          <w:color w:val="000000"/>
          <w:spacing w:val="0"/>
          <w:sz w:val="22"/>
          <w:szCs w:val="22"/>
          <w:shd w:val="clear" w:color="auto" w:fill="FFFFFF"/>
        </w:rPr>
        <w:t xml:space="preserve"> 2021</w:t>
      </w:r>
    </w:p>
    <w:p w:rsidR="00FE66DC" w:rsidRPr="00895E4D" w:rsidRDefault="00FE66DC" w:rsidP="00FE66DC">
      <w:pPr>
        <w:pStyle w:val="Nessunaspaziatura"/>
        <w:ind w:right="282"/>
      </w:pPr>
      <w:r w:rsidRPr="00895E4D">
        <w:rPr>
          <w:color w:val="0070C0"/>
        </w:rPr>
        <w:br/>
      </w:r>
    </w:p>
    <w:p w:rsidR="00FE66DC" w:rsidRDefault="00FE66DC" w:rsidP="00FE66DC">
      <w:pPr>
        <w:pStyle w:val="Nessunaspaziatura"/>
        <w:jc w:val="both"/>
      </w:pPr>
      <w:r w:rsidRPr="00BC716C">
        <w:t xml:space="preserve">Di seguito il </w:t>
      </w:r>
      <w:r w:rsidR="00196D1B">
        <w:t xml:space="preserve">programma </w:t>
      </w:r>
      <w:r w:rsidR="009D3700">
        <w:t>della fase n. 12</w:t>
      </w:r>
      <w:r>
        <w:t xml:space="preserve">: </w:t>
      </w:r>
      <w:r w:rsidR="0024306A">
        <w:t xml:space="preserve">Sabato </w:t>
      </w:r>
      <w:r w:rsidR="009D3700">
        <w:t>5 Giugno 2021 a Trieste</w:t>
      </w:r>
    </w:p>
    <w:p w:rsidR="00FE66DC" w:rsidRDefault="00FE66DC" w:rsidP="00FE66DC">
      <w:pPr>
        <w:pStyle w:val="Nessunaspaziatura"/>
        <w:spacing w:line="360" w:lineRule="auto"/>
        <w:rPr>
          <w:b/>
        </w:rPr>
      </w:pPr>
    </w:p>
    <w:p w:rsidR="00FE66DC" w:rsidRDefault="00FE66DC" w:rsidP="00FE66DC">
      <w:pPr>
        <w:pStyle w:val="Nessunaspaziatura"/>
        <w:spacing w:line="360" w:lineRule="auto"/>
        <w:rPr>
          <w:bCs/>
        </w:rPr>
      </w:pPr>
      <w:r w:rsidRPr="00B9728B">
        <w:rPr>
          <w:bCs/>
        </w:rPr>
        <w:t>Si ringrazia per la cortese attenzione e si porgono i più distinti saluti.</w:t>
      </w:r>
      <w:bookmarkStart w:id="0" w:name="_GoBack"/>
      <w:bookmarkEnd w:id="0"/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</w:p>
    <w:p w:rsidR="00D921EA" w:rsidRDefault="00D921EA" w:rsidP="00FE66DC">
      <w:pPr>
        <w:pStyle w:val="Nessunaspaziatura"/>
        <w:rPr>
          <w:i/>
          <w:sz w:val="18"/>
          <w:szCs w:val="18"/>
        </w:rPr>
      </w:pPr>
    </w:p>
    <w:p w:rsidR="00FE66DC" w:rsidRDefault="00FE66DC" w:rsidP="00FE66DC">
      <w:pPr>
        <w:pStyle w:val="Nessunaspaziatura"/>
        <w:rPr>
          <w:i/>
          <w:sz w:val="18"/>
          <w:szCs w:val="18"/>
        </w:rPr>
      </w:pPr>
    </w:p>
    <w:p w:rsidR="00FE66DC" w:rsidRP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>
            <wp:extent cx="2668905" cy="604630"/>
            <wp:effectExtent l="0" t="0" r="0" b="508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352" cy="62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333" w:rsidRPr="00FE66DC" w:rsidRDefault="00C17333" w:rsidP="00C17333">
      <w:pPr>
        <w:pStyle w:val="Nessunaspaziatura"/>
        <w:rPr>
          <w:i/>
          <w:sz w:val="18"/>
          <w:szCs w:val="18"/>
        </w:rPr>
      </w:pPr>
    </w:p>
    <w:p w:rsidR="00C17333" w:rsidRPr="00124694" w:rsidRDefault="00C17333" w:rsidP="00C17333">
      <w:pPr>
        <w:jc w:val="center"/>
        <w:rPr>
          <w:rFonts w:asciiTheme="majorHAnsi" w:hAnsiTheme="majorHAnsi"/>
          <w:b/>
          <w:bCs/>
          <w:i/>
          <w:iCs/>
          <w:u w:val="single"/>
        </w:rPr>
      </w:pPr>
      <w:r w:rsidRPr="00124694">
        <w:rPr>
          <w:rFonts w:asciiTheme="majorHAnsi" w:hAnsiTheme="majorHAnsi"/>
          <w:b/>
          <w:bCs/>
          <w:i/>
          <w:iCs/>
          <w:u w:val="single"/>
        </w:rPr>
        <w:t>PROGRAMMA MANIFESTAZIONE</w:t>
      </w:r>
    </w:p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1946"/>
        <w:gridCol w:w="851"/>
        <w:gridCol w:w="7512"/>
      </w:tblGrid>
      <w:tr w:rsidR="00C17333" w:rsidRPr="00C060B0" w:rsidTr="0092381F">
        <w:trPr>
          <w:cnfStyle w:val="100000000000"/>
        </w:trPr>
        <w:tc>
          <w:tcPr>
            <w:cnfStyle w:val="001000000100"/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92381F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PROGRAMMA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C17333" w:rsidP="0092381F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N°12</w:t>
            </w:r>
          </w:p>
        </w:tc>
        <w:tc>
          <w:tcPr>
            <w:tcW w:w="751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C17333" w:rsidP="0092381F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TRIESTE</w:t>
            </w:r>
          </w:p>
        </w:tc>
      </w:tr>
    </w:tbl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093"/>
        <w:gridCol w:w="459"/>
        <w:gridCol w:w="521"/>
        <w:gridCol w:w="802"/>
        <w:gridCol w:w="5434"/>
      </w:tblGrid>
      <w:tr w:rsidR="00C17333" w:rsidRPr="00C060B0" w:rsidTr="0092381F">
        <w:trPr>
          <w:cnfStyle w:val="100000000000"/>
        </w:trPr>
        <w:tc>
          <w:tcPr>
            <w:cnfStyle w:val="001000000100"/>
            <w:tcW w:w="3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92381F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TIPO MANIFESTAZIONE:</w:t>
            </w:r>
          </w:p>
        </w:tc>
        <w:tc>
          <w:tcPr>
            <w:tcW w:w="7214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C17333" w:rsidP="0092381F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 xml:space="preserve">Campionato Regionale </w:t>
            </w:r>
            <w:proofErr w:type="spellStart"/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F.I.S.R.</w:t>
            </w:r>
            <w:proofErr w:type="spellEnd"/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 xml:space="preserve"> FVG Artistico fase 12°</w:t>
            </w:r>
          </w:p>
        </w:tc>
      </w:tr>
      <w:tr w:rsidR="00C17333" w:rsidRPr="00C060B0" w:rsidTr="0092381F">
        <w:trPr>
          <w:gridAfter w:val="1"/>
          <w:cnfStyle w:val="000000100000"/>
          <w:wAfter w:w="5441" w:type="dxa"/>
        </w:trPr>
        <w:tc>
          <w:tcPr>
            <w:cnfStyle w:val="001000000000"/>
            <w:tcW w:w="3095" w:type="dxa"/>
            <w:tcBorders>
              <w:left w:val="none" w:sz="0" w:space="0" w:color="auto"/>
              <w:bottom w:val="none" w:sz="0" w:space="0" w:color="auto"/>
            </w:tcBorders>
          </w:tcPr>
          <w:p w:rsidR="00C17333" w:rsidRPr="00C060B0" w:rsidRDefault="00C17333" w:rsidP="0092381F">
            <w:pPr>
              <w:snapToGrid w:val="0"/>
              <w:contextualSpacing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0" w:type="dxa"/>
          </w:tcPr>
          <w:p w:rsidR="00C17333" w:rsidRPr="00C060B0" w:rsidRDefault="00C17333" w:rsidP="0092381F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521" w:type="dxa"/>
          </w:tcPr>
          <w:p w:rsidR="00C17333" w:rsidRPr="00C060B0" w:rsidRDefault="00C17333" w:rsidP="0092381F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06</w:t>
            </w:r>
          </w:p>
        </w:tc>
        <w:tc>
          <w:tcPr>
            <w:tcW w:w="802" w:type="dxa"/>
          </w:tcPr>
          <w:p w:rsidR="00C17333" w:rsidRPr="00C060B0" w:rsidRDefault="00C17333" w:rsidP="0092381F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2021</w:t>
            </w:r>
          </w:p>
        </w:tc>
      </w:tr>
    </w:tbl>
    <w:p w:rsidR="00C17333" w:rsidRPr="00C060B0" w:rsidRDefault="00C17333" w:rsidP="00C17333">
      <w:pPr>
        <w:snapToGrid w:val="0"/>
        <w:contextualSpacing/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497"/>
        <w:gridCol w:w="711"/>
        <w:gridCol w:w="6101"/>
      </w:tblGrid>
      <w:tr w:rsidR="00C17333" w:rsidRPr="00C060B0" w:rsidTr="0092381F">
        <w:trPr>
          <w:cnfStyle w:val="100000000000"/>
        </w:trPr>
        <w:tc>
          <w:tcPr>
            <w:cnfStyle w:val="001000000100"/>
            <w:tcW w:w="3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92381F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SOCIETA’ ORGANIZZATRICE:</w:t>
            </w:r>
          </w:p>
        </w:tc>
        <w:tc>
          <w:tcPr>
            <w:tcW w:w="7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C17333" w:rsidP="0092381F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3994</w:t>
            </w:r>
          </w:p>
        </w:tc>
        <w:tc>
          <w:tcPr>
            <w:tcW w:w="61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C17333" w:rsidP="0092381F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ACCADEMIA PATTINAGGIO ARTISTICO TRIESTE ASD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8182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  <w:gridCol w:w="1842"/>
      </w:tblGrid>
      <w:tr w:rsidR="00C17333" w:rsidRPr="00C060B0" w:rsidTr="0092381F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C17333" w:rsidRPr="00C060B0" w:rsidRDefault="00C17333" w:rsidP="0092381F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7333" w:rsidRPr="00C060B0" w:rsidRDefault="00C17333" w:rsidP="0092381F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1° Ritrovo ore</w:t>
            </w:r>
          </w:p>
        </w:tc>
        <w:tc>
          <w:tcPr>
            <w:tcW w:w="1842" w:type="dxa"/>
          </w:tcPr>
          <w:p w:rsidR="00C17333" w:rsidRPr="00C060B0" w:rsidRDefault="00C17333" w:rsidP="0092381F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prova ore</w:t>
            </w:r>
          </w:p>
        </w:tc>
        <w:tc>
          <w:tcPr>
            <w:tcW w:w="1842" w:type="dxa"/>
          </w:tcPr>
          <w:p w:rsidR="00C17333" w:rsidRPr="00C060B0" w:rsidRDefault="00C17333" w:rsidP="0092381F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 ore</w:t>
            </w:r>
          </w:p>
        </w:tc>
      </w:tr>
      <w:tr w:rsidR="00C17333" w:rsidRPr="00C060B0" w:rsidTr="0092381F">
        <w:trPr>
          <w:cnfStyle w:val="000000100000"/>
        </w:trPr>
        <w:tc>
          <w:tcPr>
            <w:cnfStyle w:val="001000000000"/>
            <w:tcW w:w="2797" w:type="dxa"/>
            <w:tcBorders>
              <w:top w:val="nil"/>
              <w:bottom w:val="single" w:sz="2" w:space="0" w:color="92CDDC" w:themeColor="accent5" w:themeTint="99"/>
            </w:tcBorders>
          </w:tcPr>
          <w:p w:rsidR="00C17333" w:rsidRPr="00C060B0" w:rsidRDefault="00C17333" w:rsidP="0092381F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Sabato mattina</w:t>
            </w:r>
          </w:p>
        </w:tc>
        <w:tc>
          <w:tcPr>
            <w:tcW w:w="1701" w:type="dxa"/>
          </w:tcPr>
          <w:p w:rsidR="00C17333" w:rsidRPr="00C060B0" w:rsidRDefault="00C17333" w:rsidP="0092381F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09.00</w:t>
            </w:r>
          </w:p>
        </w:tc>
        <w:tc>
          <w:tcPr>
            <w:tcW w:w="1842" w:type="dxa"/>
          </w:tcPr>
          <w:p w:rsidR="00C17333" w:rsidRPr="00C060B0" w:rsidRDefault="00C17333" w:rsidP="0092381F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09.30</w:t>
            </w:r>
          </w:p>
        </w:tc>
        <w:tc>
          <w:tcPr>
            <w:tcW w:w="1842" w:type="dxa"/>
          </w:tcPr>
          <w:p w:rsidR="00C17333" w:rsidRPr="00C060B0" w:rsidRDefault="00C17333" w:rsidP="0092381F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10.30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C17333" w:rsidRPr="00C060B0" w:rsidTr="0092381F">
        <w:trPr>
          <w:cnfStyle w:val="100000000000"/>
        </w:trPr>
        <w:tc>
          <w:tcPr>
            <w:cnfStyle w:val="001000000100"/>
            <w:tcW w:w="2886" w:type="dxa"/>
          </w:tcPr>
          <w:p w:rsidR="00C17333" w:rsidRPr="00C060B0" w:rsidRDefault="00C17333" w:rsidP="0092381F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C17333" w:rsidRPr="00C060B0" w:rsidRDefault="00C17333" w:rsidP="0092381F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C17333" w:rsidRPr="00C060B0" w:rsidRDefault="00C17333" w:rsidP="0092381F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C17333" w:rsidRPr="00C060B0" w:rsidRDefault="00C17333" w:rsidP="0092381F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C17333" w:rsidRPr="00C060B0" w:rsidRDefault="00C17333" w:rsidP="0092381F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C17333" w:rsidRPr="00C060B0" w:rsidRDefault="00C17333" w:rsidP="0092381F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C17333" w:rsidRPr="00C060B0" w:rsidTr="0092381F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C17333" w:rsidP="0092381F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C17333" w:rsidP="0092381F">
            <w:pPr>
              <w:pStyle w:val="Nessunaspaziatura"/>
              <w:cnfStyle w:val="0000001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17333" w:rsidRPr="00C060B0" w:rsidRDefault="00C17333" w:rsidP="0092381F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C17333" w:rsidRPr="00C060B0" w:rsidRDefault="00C17333" w:rsidP="0092381F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17333" w:rsidRPr="00C060B0" w:rsidRDefault="00C17333" w:rsidP="0092381F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2977" w:type="dxa"/>
          </w:tcPr>
          <w:p w:rsidR="00C17333" w:rsidRPr="00C060B0" w:rsidRDefault="00C17333" w:rsidP="0092381F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Giovanissimi A</w:t>
            </w:r>
          </w:p>
        </w:tc>
      </w:tr>
      <w:tr w:rsidR="00C17333" w:rsidRPr="00C060B0" w:rsidTr="0092381F">
        <w:trPr>
          <w:trHeight w:val="252"/>
        </w:trPr>
        <w:tc>
          <w:tcPr>
            <w:cnfStyle w:val="001000000000"/>
            <w:tcW w:w="2886" w:type="dxa"/>
          </w:tcPr>
          <w:p w:rsidR="00C17333" w:rsidRPr="00C060B0" w:rsidRDefault="00C17333" w:rsidP="0092381F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C17333" w:rsidP="0092381F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17333" w:rsidRPr="00C060B0" w:rsidRDefault="00C17333" w:rsidP="0092381F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C17333" w:rsidRPr="00C060B0" w:rsidRDefault="00C17333" w:rsidP="0092381F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17333" w:rsidRPr="00C060B0" w:rsidRDefault="00C17333" w:rsidP="0092381F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977" w:type="dxa"/>
          </w:tcPr>
          <w:p w:rsidR="00C17333" w:rsidRPr="00C060B0" w:rsidRDefault="00C17333" w:rsidP="0092381F">
            <w:pPr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Giovanissimi B</w:t>
            </w:r>
          </w:p>
        </w:tc>
      </w:tr>
      <w:tr w:rsidR="00C17333" w:rsidRPr="00C060B0" w:rsidTr="0092381F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C17333" w:rsidP="0092381F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887" w:type="dxa"/>
          </w:tcPr>
          <w:p w:rsidR="00C17333" w:rsidRPr="00C060B0" w:rsidRDefault="00C17333" w:rsidP="0092381F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17333" w:rsidRPr="00C060B0" w:rsidRDefault="00C17333" w:rsidP="0092381F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C17333" w:rsidRPr="00C060B0" w:rsidRDefault="00C17333" w:rsidP="0092381F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C17333" w:rsidP="0092381F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17333" w:rsidRPr="00C060B0" w:rsidRDefault="00C17333" w:rsidP="0092381F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</w:tr>
      <w:tr w:rsidR="00C17333" w:rsidRPr="00C060B0" w:rsidTr="0092381F">
        <w:trPr>
          <w:trHeight w:val="252"/>
        </w:trPr>
        <w:tc>
          <w:tcPr>
            <w:cnfStyle w:val="001000000000"/>
            <w:tcW w:w="2886" w:type="dxa"/>
          </w:tcPr>
          <w:p w:rsidR="00C17333" w:rsidRPr="00C060B0" w:rsidRDefault="00C17333" w:rsidP="0092381F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887" w:type="dxa"/>
          </w:tcPr>
          <w:p w:rsidR="00C17333" w:rsidRPr="00C060B0" w:rsidRDefault="00C17333" w:rsidP="0092381F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17333" w:rsidRPr="00C060B0" w:rsidRDefault="00C17333" w:rsidP="0092381F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C17333" w:rsidRPr="00C060B0" w:rsidRDefault="00C17333" w:rsidP="0092381F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C17333" w:rsidP="0092381F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17333" w:rsidRPr="00C060B0" w:rsidRDefault="00C17333" w:rsidP="0092381F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8182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  <w:gridCol w:w="1842"/>
      </w:tblGrid>
      <w:tr w:rsidR="00C17333" w:rsidRPr="00C060B0" w:rsidTr="0092381F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C17333" w:rsidRPr="00C060B0" w:rsidRDefault="00C17333" w:rsidP="0092381F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7333" w:rsidRPr="00C060B0" w:rsidRDefault="00C17333" w:rsidP="0092381F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1° Ritrovo ore</w:t>
            </w:r>
          </w:p>
        </w:tc>
        <w:tc>
          <w:tcPr>
            <w:tcW w:w="1842" w:type="dxa"/>
          </w:tcPr>
          <w:p w:rsidR="00C17333" w:rsidRPr="00C060B0" w:rsidRDefault="00C17333" w:rsidP="0092381F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prova ore</w:t>
            </w:r>
          </w:p>
        </w:tc>
        <w:tc>
          <w:tcPr>
            <w:tcW w:w="1842" w:type="dxa"/>
          </w:tcPr>
          <w:p w:rsidR="00C17333" w:rsidRPr="00C060B0" w:rsidRDefault="00C17333" w:rsidP="0092381F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 ore</w:t>
            </w:r>
          </w:p>
        </w:tc>
      </w:tr>
      <w:tr w:rsidR="00C17333" w:rsidRPr="00C060B0" w:rsidTr="0092381F">
        <w:trPr>
          <w:cnfStyle w:val="000000100000"/>
        </w:trPr>
        <w:tc>
          <w:tcPr>
            <w:cnfStyle w:val="001000000000"/>
            <w:tcW w:w="2797" w:type="dxa"/>
            <w:tcBorders>
              <w:top w:val="single" w:sz="2" w:space="0" w:color="92CDDC" w:themeColor="accent5" w:themeTint="99"/>
              <w:bottom w:val="single" w:sz="18" w:space="0" w:color="92CDDC" w:themeColor="accent5" w:themeTint="99"/>
            </w:tcBorders>
          </w:tcPr>
          <w:p w:rsidR="00C17333" w:rsidRPr="00C060B0" w:rsidRDefault="00C17333" w:rsidP="0092381F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Sabato pomeriggio</w:t>
            </w:r>
          </w:p>
        </w:tc>
        <w:tc>
          <w:tcPr>
            <w:tcW w:w="1701" w:type="dxa"/>
            <w:tcBorders>
              <w:bottom w:val="single" w:sz="18" w:space="0" w:color="92CDDC" w:themeColor="accent5" w:themeTint="99"/>
            </w:tcBorders>
          </w:tcPr>
          <w:p w:rsidR="00C17333" w:rsidRPr="00C060B0" w:rsidRDefault="00C17333" w:rsidP="0092381F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13.15</w:t>
            </w:r>
          </w:p>
        </w:tc>
        <w:tc>
          <w:tcPr>
            <w:tcW w:w="1842" w:type="dxa"/>
          </w:tcPr>
          <w:p w:rsidR="00C17333" w:rsidRPr="00C060B0" w:rsidRDefault="00C17333" w:rsidP="0092381F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14.15</w:t>
            </w:r>
          </w:p>
        </w:tc>
        <w:tc>
          <w:tcPr>
            <w:tcW w:w="1842" w:type="dxa"/>
          </w:tcPr>
          <w:p w:rsidR="00C17333" w:rsidRPr="00C060B0" w:rsidRDefault="00C17333" w:rsidP="0092381F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15.00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C17333" w:rsidRPr="00C060B0" w:rsidTr="0092381F">
        <w:trPr>
          <w:cnfStyle w:val="100000000000"/>
        </w:trPr>
        <w:tc>
          <w:tcPr>
            <w:cnfStyle w:val="001000000100"/>
            <w:tcW w:w="2886" w:type="dxa"/>
          </w:tcPr>
          <w:p w:rsidR="00C17333" w:rsidRPr="00C060B0" w:rsidRDefault="00C17333" w:rsidP="0092381F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C17333" w:rsidRPr="00C060B0" w:rsidRDefault="00C17333" w:rsidP="0092381F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C17333" w:rsidRPr="00C060B0" w:rsidRDefault="00C17333" w:rsidP="0092381F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C17333" w:rsidRPr="00C060B0" w:rsidRDefault="00C17333" w:rsidP="0092381F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C17333" w:rsidRPr="00C060B0" w:rsidRDefault="00C17333" w:rsidP="0092381F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C17333" w:rsidRPr="00C060B0" w:rsidRDefault="00C17333" w:rsidP="0092381F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C17333" w:rsidRPr="00C060B0" w:rsidTr="0092381F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C17333" w:rsidP="0092381F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C17333" w:rsidP="0092381F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17333" w:rsidRPr="00C060B0" w:rsidRDefault="00C17333" w:rsidP="0092381F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C17333" w:rsidRPr="00C060B0" w:rsidRDefault="00C17333" w:rsidP="0092381F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C17333" w:rsidRPr="00C060B0" w:rsidRDefault="00C17333" w:rsidP="0092381F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C17333" w:rsidRPr="00C060B0" w:rsidRDefault="00C17333" w:rsidP="0092381F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Esordienti A</w:t>
            </w:r>
          </w:p>
        </w:tc>
      </w:tr>
      <w:tr w:rsidR="00C17333" w:rsidRPr="00C060B0" w:rsidTr="0092381F">
        <w:trPr>
          <w:trHeight w:val="252"/>
        </w:trPr>
        <w:tc>
          <w:tcPr>
            <w:cnfStyle w:val="001000000000"/>
            <w:tcW w:w="2886" w:type="dxa"/>
          </w:tcPr>
          <w:p w:rsidR="00C17333" w:rsidRPr="00C060B0" w:rsidRDefault="00C17333" w:rsidP="0092381F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C17333" w:rsidP="0092381F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17333" w:rsidRPr="00C060B0" w:rsidRDefault="00C17333" w:rsidP="0092381F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C17333" w:rsidRPr="00C060B0" w:rsidRDefault="00C17333" w:rsidP="0092381F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17333" w:rsidRPr="00C060B0" w:rsidRDefault="00C17333" w:rsidP="0092381F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C17333" w:rsidRPr="00C060B0" w:rsidRDefault="00C17333" w:rsidP="0092381F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Esordienti B</w:t>
            </w:r>
          </w:p>
        </w:tc>
      </w:tr>
      <w:tr w:rsidR="00C17333" w:rsidRPr="00C060B0" w:rsidTr="0092381F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C17333" w:rsidP="0092381F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Coppia Artistico</w:t>
            </w:r>
          </w:p>
        </w:tc>
        <w:tc>
          <w:tcPr>
            <w:tcW w:w="2887" w:type="dxa"/>
          </w:tcPr>
          <w:p w:rsidR="00C17333" w:rsidRPr="00C060B0" w:rsidRDefault="00C17333" w:rsidP="0092381F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17333" w:rsidRPr="00C060B0" w:rsidRDefault="00C17333" w:rsidP="0092381F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17333" w:rsidRPr="00C060B0" w:rsidRDefault="00C17333" w:rsidP="0092381F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C17333" w:rsidP="0092381F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17333" w:rsidRPr="00C060B0" w:rsidRDefault="00C17333" w:rsidP="0092381F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sz w:val="20"/>
                <w:szCs w:val="20"/>
              </w:rPr>
              <w:t>Esordienti</w:t>
            </w:r>
          </w:p>
        </w:tc>
      </w:tr>
      <w:tr w:rsidR="00C17333" w:rsidRPr="00C060B0" w:rsidTr="0092381F">
        <w:trPr>
          <w:trHeight w:val="252"/>
        </w:trPr>
        <w:tc>
          <w:tcPr>
            <w:cnfStyle w:val="001000000000"/>
            <w:tcW w:w="2886" w:type="dxa"/>
          </w:tcPr>
          <w:p w:rsidR="00C17333" w:rsidRPr="00C060B0" w:rsidRDefault="00C17333" w:rsidP="0092381F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887" w:type="dxa"/>
          </w:tcPr>
          <w:p w:rsidR="00C17333" w:rsidRPr="00C060B0" w:rsidRDefault="00C17333" w:rsidP="0092381F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17333" w:rsidRPr="00C060B0" w:rsidRDefault="00C17333" w:rsidP="0092381F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C17333" w:rsidRPr="00C060B0" w:rsidRDefault="00C17333" w:rsidP="0092381F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C17333" w:rsidP="0092381F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17333" w:rsidRPr="00C060B0" w:rsidRDefault="00C17333" w:rsidP="0092381F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  <w:r w:rsidRPr="00C060B0">
        <w:rPr>
          <w:rFonts w:asciiTheme="majorHAnsi" w:hAnsiTheme="majorHAnsi"/>
          <w:sz w:val="20"/>
          <w:szCs w:val="20"/>
        </w:rPr>
        <w:t>Le prove non ufficiali avranno la durata di 20 minuti per gruppo ed i diversi orari di ritrovo saranno comunicati con l’entrata in pista.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  <w:r w:rsidRPr="00C060B0">
        <w:rPr>
          <w:rFonts w:asciiTheme="majorHAnsi" w:hAnsiTheme="majorHAnsi"/>
          <w:sz w:val="20"/>
          <w:szCs w:val="20"/>
        </w:rPr>
        <w:t>Le premiazioni, solo per il podio, saranno fatte a fine gara di ogni categoria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  <w:t>SCHEDA TECNICA IMPIANTO SPORTIVO: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7938"/>
      </w:tblGrid>
      <w:tr w:rsidR="00C17333" w:rsidRPr="00C060B0" w:rsidTr="0092381F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92381F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IMPIANTO INDIRIZZO:</w:t>
            </w:r>
          </w:p>
        </w:tc>
        <w:tc>
          <w:tcPr>
            <w:tcW w:w="7938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92381F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Palazzetto dello Sport di </w:t>
            </w: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Chiarbola</w:t>
            </w:r>
            <w:proofErr w:type="spellEnd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Via </w:t>
            </w: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Visinada</w:t>
            </w:r>
            <w:proofErr w:type="spellEnd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n. 7 - Trieste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49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851"/>
      </w:tblGrid>
      <w:tr w:rsidR="00C17333" w:rsidRPr="00C060B0" w:rsidTr="0092381F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92381F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Fondo e misure: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92381F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parquet</w:t>
            </w:r>
          </w:p>
        </w:tc>
        <w:tc>
          <w:tcPr>
            <w:tcW w:w="851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92381F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20X40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632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993"/>
      </w:tblGrid>
      <w:tr w:rsidR="00C17333" w:rsidRPr="00C060B0" w:rsidTr="0092381F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92381F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Ruote consigliate: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4404B8" w:rsidP="0092381F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49 e 53</w:t>
            </w:r>
          </w:p>
        </w:tc>
        <w:tc>
          <w:tcPr>
            <w:tcW w:w="993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92381F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19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1560"/>
      </w:tblGrid>
      <w:tr w:rsidR="00C17333" w:rsidRPr="00C060B0" w:rsidTr="0092381F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92381F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Responsabile: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92381F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Chacon</w:t>
            </w:r>
            <w:proofErr w:type="spellEnd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Serena</w:t>
            </w:r>
          </w:p>
        </w:tc>
        <w:tc>
          <w:tcPr>
            <w:tcW w:w="1560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92381F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>3476999176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>COMUNICAZIONI: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92381F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92381F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Estrazione ordine entrata in pista: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92381F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lunedì 31 maggio 2021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92381F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92381F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Depennamenti </w:t>
            </w: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(entro e non oltre):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92381F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29 maggio 2021</w:t>
            </w:r>
          </w:p>
        </w:tc>
      </w:tr>
      <w:tr w:rsidR="00C17333" w:rsidRPr="00C060B0" w:rsidTr="0092381F">
        <w:trPr>
          <w:cnfStyle w:val="000000100000"/>
          <w:trHeight w:val="252"/>
        </w:trPr>
        <w:tc>
          <w:tcPr>
            <w:cnfStyle w:val="001000000000"/>
            <w:tcW w:w="3647" w:type="dxa"/>
            <w:tcBorders>
              <w:right w:val="single" w:sz="2" w:space="0" w:color="92CDDC" w:themeColor="accent5" w:themeTint="99"/>
            </w:tcBorders>
          </w:tcPr>
          <w:p w:rsidR="00C17333" w:rsidRPr="00C060B0" w:rsidRDefault="00C17333" w:rsidP="0092381F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Comunicazione via mail: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  <w:shd w:val="clear" w:color="auto" w:fill="FFFFFF" w:themeFill="background1"/>
          </w:tcPr>
          <w:p w:rsidR="00C17333" w:rsidRPr="00C060B0" w:rsidRDefault="00C17333" w:rsidP="0092381F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hyperlink r:id="rId11" w:history="1">
              <w:r w:rsidRPr="00C060B0">
                <w:rPr>
                  <w:rStyle w:val="Collegamentoipertestuale"/>
                  <w:rFonts w:asciiTheme="majorHAnsi" w:hAnsiTheme="majorHAnsi" w:cstheme="majorHAnsi"/>
                  <w:bCs/>
                  <w:i/>
                  <w:iCs/>
                  <w:sz w:val="20"/>
                  <w:szCs w:val="20"/>
                  <w:u w:val="none"/>
                </w:rPr>
                <w:t>artistico@fisrfvg.it</w:t>
              </w:r>
            </w:hyperlink>
            <w:r w:rsidRPr="00C060B0">
              <w:rPr>
                <w:rStyle w:val="Collegamentoipertestuale"/>
                <w:rFonts w:asciiTheme="majorHAnsi" w:hAnsiTheme="majorHAnsi" w:cstheme="majorHAnsi"/>
                <w:bCs/>
                <w:i/>
                <w:iCs/>
                <w:sz w:val="20"/>
                <w:szCs w:val="20"/>
                <w:u w:val="none"/>
              </w:rPr>
              <w:t xml:space="preserve"> </w:t>
            </w:r>
            <w:r w:rsidRPr="00C060B0">
              <w:rPr>
                <w:rFonts w:asciiTheme="majorHAnsi" w:hAnsiTheme="majorHAnsi" w:cstheme="majorHAnsi"/>
                <w:bCs/>
                <w:i/>
                <w:iCs/>
                <w:color w:val="0000FF"/>
                <w:sz w:val="20"/>
                <w:szCs w:val="20"/>
              </w:rPr>
              <w:t xml:space="preserve"> ;  </w:t>
            </w:r>
            <w:hyperlink r:id="rId12" w:history="1">
              <w:r w:rsidRPr="00C060B0">
                <w:rPr>
                  <w:rStyle w:val="Collegamentoipertestuale"/>
                  <w:rFonts w:asciiTheme="majorHAnsi" w:hAnsiTheme="majorHAnsi" w:cstheme="majorHAnsi"/>
                  <w:i/>
                  <w:iCs/>
                  <w:sz w:val="20"/>
                  <w:szCs w:val="20"/>
                  <w:u w:val="none"/>
                </w:rPr>
                <w:t>giuseppinabonutti@gmail.com</w:t>
              </w:r>
            </w:hyperlink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92381F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92381F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Consegna musiche: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92381F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martedi</w:t>
            </w:r>
            <w:proofErr w:type="spellEnd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1 giugno 2021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92381F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92381F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Mail Società organizzatrice</w:t>
            </w: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92381F">
            <w:pPr>
              <w:cnfStyle w:val="100000000000"/>
              <w:rPr>
                <w:rFonts w:asciiTheme="majorHAnsi" w:hAnsiTheme="majorHAnsi" w:cs="Arial"/>
                <w:b w:val="0"/>
                <w:color w:val="000000"/>
                <w:sz w:val="20"/>
                <w:szCs w:val="20"/>
              </w:rPr>
            </w:pPr>
            <w:hyperlink r:id="rId13" w:history="1">
              <w:r w:rsidRPr="00C060B0">
                <w:rPr>
                  <w:rFonts w:asciiTheme="majorHAnsi" w:hAnsiTheme="majorHAnsi" w:cs="Arial"/>
                  <w:color w:val="0000FF"/>
                  <w:sz w:val="20"/>
                  <w:szCs w:val="20"/>
                  <w:u w:val="single"/>
                </w:rPr>
                <w:br/>
              </w:r>
              <w:r w:rsidRPr="00C060B0">
                <w:rPr>
                  <w:rStyle w:val="Collegamentoipertestuale"/>
                  <w:rFonts w:asciiTheme="majorHAnsi" w:hAnsiTheme="majorHAnsi" w:cs="Arial"/>
                  <w:b w:val="0"/>
                  <w:sz w:val="20"/>
                  <w:szCs w:val="20"/>
                </w:rPr>
                <w:t>info@accademiapa.com</w:t>
              </w:r>
            </w:hyperlink>
          </w:p>
          <w:p w:rsidR="00C17333" w:rsidRPr="00C060B0" w:rsidRDefault="00C17333" w:rsidP="0092381F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C17333" w:rsidRPr="00C060B0" w:rsidTr="0092381F">
        <w:trPr>
          <w:cnfStyle w:val="000000100000"/>
          <w:trHeight w:val="252"/>
        </w:trPr>
        <w:tc>
          <w:tcPr>
            <w:cnfStyle w:val="001000000000"/>
            <w:tcW w:w="3647" w:type="dxa"/>
            <w:tcBorders>
              <w:right w:val="single" w:sz="2" w:space="0" w:color="92CDDC" w:themeColor="accent5" w:themeTint="99"/>
            </w:tcBorders>
          </w:tcPr>
          <w:p w:rsidR="00C17333" w:rsidRPr="00C060B0" w:rsidRDefault="00C17333" w:rsidP="0092381F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Formato: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  <w:shd w:val="clear" w:color="auto" w:fill="FFFFFF" w:themeFill="background1"/>
          </w:tcPr>
          <w:p w:rsidR="00C17333" w:rsidRPr="00C060B0" w:rsidRDefault="00C17333" w:rsidP="0092381F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MP3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</w:p>
    <w:p w:rsidR="00C17333" w:rsidRPr="00C060B0" w:rsidRDefault="00C17333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  <w:r w:rsidRPr="00C060B0">
        <w:rPr>
          <w:rFonts w:asciiTheme="majorHAnsi" w:hAnsiTheme="majorHAnsi" w:cs="Calibri"/>
          <w:sz w:val="20"/>
          <w:szCs w:val="20"/>
        </w:rPr>
        <w:t xml:space="preserve">Il Settore Artistico: </w:t>
      </w:r>
      <w:proofErr w:type="spellStart"/>
      <w:r w:rsidRPr="00C060B0">
        <w:rPr>
          <w:rFonts w:asciiTheme="majorHAnsi" w:hAnsiTheme="majorHAnsi" w:cs="Calibri"/>
          <w:sz w:val="20"/>
          <w:szCs w:val="20"/>
        </w:rPr>
        <w:t>Zanuttini</w:t>
      </w:r>
      <w:proofErr w:type="spellEnd"/>
      <w:r w:rsidRPr="00C060B0">
        <w:rPr>
          <w:rFonts w:asciiTheme="majorHAnsi" w:hAnsiTheme="majorHAnsi" w:cs="Calibri"/>
          <w:sz w:val="20"/>
          <w:szCs w:val="20"/>
        </w:rPr>
        <w:t xml:space="preserve"> P. / Damiani A.</w:t>
      </w:r>
    </w:p>
    <w:p w:rsidR="002304AF" w:rsidRPr="00C17333" w:rsidRDefault="002304AF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sectPr w:rsidR="002304AF" w:rsidRPr="00C17333" w:rsidSect="003316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B19" w:rsidRDefault="00D06B19">
      <w:r>
        <w:separator/>
      </w:r>
    </w:p>
  </w:endnote>
  <w:endnote w:type="continuationSeparator" w:id="0">
    <w:p w:rsidR="00D06B19" w:rsidRDefault="00D06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2C0" w:rsidRDefault="006352C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05" w:rsidRDefault="00064030" w:rsidP="00EB565C">
    <w:pPr>
      <w:pStyle w:val="Pidipagina"/>
      <w:tabs>
        <w:tab w:val="clear" w:pos="4819"/>
        <w:tab w:val="clear" w:pos="9638"/>
      </w:tabs>
    </w:pPr>
    <w:r w:rsidRPr="00064030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94mm;mso-wrap-distance-right:3.17494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</w:t>
    </w:r>
    <w:r w:rsidR="00022FCA">
      <w:rPr>
        <w:rFonts w:ascii="Century Gothic" w:hAnsi="Century Gothic"/>
        <w:color w:val="005092"/>
        <w:sz w:val="16"/>
        <w:szCs w:val="16"/>
      </w:rPr>
      <w:t>IS</w:t>
    </w:r>
    <w:r>
      <w:rPr>
        <w:rFonts w:ascii="Century Gothic" w:hAnsi="Century Gothic"/>
        <w:color w:val="005092"/>
        <w:sz w:val="16"/>
        <w:szCs w:val="16"/>
      </w:rPr>
      <w:t>TICO</w:t>
    </w:r>
  </w:p>
  <w:p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05" w:rsidRDefault="00EF0205"/>
  <w:tbl>
    <w:tblPr>
      <w:tblW w:w="5211" w:type="dxa"/>
      <w:tblInd w:w="392" w:type="dxa"/>
      <w:tblLook w:val="04A0"/>
    </w:tblPr>
    <w:tblGrid>
      <w:gridCol w:w="5211"/>
    </w:tblGrid>
    <w:tr w:rsidR="001818D3" w:rsidRPr="00AA7718" w:rsidTr="001818D3">
      <w:tc>
        <w:tcPr>
          <w:tcW w:w="5211" w:type="dxa"/>
          <w:shd w:val="clear" w:color="auto" w:fill="auto"/>
        </w:tcPr>
        <w:p w:rsidR="001818D3" w:rsidRPr="00E1157F" w:rsidRDefault="001818D3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1D76BB" w:rsidRPr="00787852" w:rsidRDefault="001D76BB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1D76BB" w:rsidRPr="00787852" w:rsidRDefault="001D76BB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 w:rsidR="00535353"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="00535353"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B19" w:rsidRDefault="00D06B19">
      <w:r>
        <w:separator/>
      </w:r>
    </w:p>
  </w:footnote>
  <w:footnote w:type="continuationSeparator" w:id="0">
    <w:p w:rsidR="00D06B19" w:rsidRDefault="00D06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CA" w:rsidRDefault="00022FC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BA" w:rsidRDefault="003316BA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304AF" w:rsidRDefault="00EF0205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:rsidR="003316BA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1D5C8D" w:rsidRDefault="003316BA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</w:r>
    <w:r w:rsidR="004604A7">
      <w:rPr>
        <w:rFonts w:ascii="Century Gothic" w:hAnsi="Century Gothic"/>
        <w:color w:val="0F2D62"/>
        <w:sz w:val="18"/>
        <w:szCs w:val="18"/>
      </w:rPr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F0205" w:rsidRPr="004604A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</w:t>
    </w:r>
    <w:r w:rsidR="00ED1E4D" w:rsidRPr="004604A7">
      <w:rPr>
        <w:rFonts w:ascii="Century Gothic" w:hAnsi="Century Gothic"/>
        <w:color w:val="0F2D62"/>
        <w:sz w:val="18"/>
        <w:szCs w:val="18"/>
      </w:rPr>
      <w:t xml:space="preserve">                        </w:t>
    </w:r>
    <w:r w:rsidR="003316BA" w:rsidRPr="004604A7">
      <w:rPr>
        <w:rFonts w:ascii="Century Gothic" w:hAnsi="Century Gothic"/>
        <w:color w:val="0F2D62"/>
        <w:sz w:val="18"/>
        <w:szCs w:val="18"/>
      </w:rPr>
      <w:t xml:space="preserve"> </w:t>
    </w:r>
    <w:r w:rsidR="004604A7" w:rsidRPr="004604A7">
      <w:rPr>
        <w:rFonts w:ascii="Century Gothic" w:hAnsi="Century Gothic"/>
        <w:color w:val="0F2D62"/>
        <w:sz w:val="18"/>
        <w:szCs w:val="18"/>
      </w:rPr>
      <w:t>Tel 3920803847</w:t>
    </w:r>
    <w:r w:rsidR="003316BA" w:rsidRPr="004604A7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4604A7">
      <w:rPr>
        <w:rFonts w:ascii="Century Gothic" w:hAnsi="Century Gothic"/>
        <w:color w:val="0F2D62"/>
        <w:sz w:val="18"/>
        <w:szCs w:val="18"/>
      </w:rPr>
      <w:t xml:space="preserve">• </w:t>
    </w:r>
    <w:r w:rsidR="003316BA" w:rsidRPr="004604A7">
      <w:rPr>
        <w:rFonts w:ascii="Century Gothic" w:hAnsi="Century Gothic"/>
        <w:color w:val="0F2D62"/>
        <w:sz w:val="18"/>
        <w:szCs w:val="18"/>
      </w:rPr>
      <w:t>artistico</w:t>
    </w:r>
    <w:r w:rsidR="00EF0205" w:rsidRPr="004604A7">
      <w:rPr>
        <w:rFonts w:ascii="Century Gothic" w:hAnsi="Century Gothic"/>
        <w:color w:val="0F2D62"/>
        <w:sz w:val="18"/>
        <w:szCs w:val="18"/>
      </w:rPr>
      <w:t>@fisr</w:t>
    </w:r>
    <w:r w:rsidR="003316BA" w:rsidRPr="004604A7">
      <w:rPr>
        <w:rFonts w:ascii="Century Gothic" w:hAnsi="Century Gothic"/>
        <w:color w:val="0F2D62"/>
        <w:sz w:val="18"/>
        <w:szCs w:val="18"/>
      </w:rPr>
      <w:t>fvg</w:t>
    </w:r>
    <w:r w:rsidR="00EF0205" w:rsidRPr="004604A7">
      <w:rPr>
        <w:rFonts w:ascii="Century Gothic" w:hAnsi="Century Gothic"/>
        <w:color w:val="0F2D62"/>
        <w:sz w:val="18"/>
        <w:szCs w:val="18"/>
      </w:rPr>
      <w:t>.it • www.fisr</w:t>
    </w:r>
    <w:r w:rsidR="003316BA" w:rsidRPr="004604A7">
      <w:rPr>
        <w:rFonts w:ascii="Century Gothic" w:hAnsi="Century Gothic"/>
        <w:color w:val="0F2D62"/>
        <w:sz w:val="18"/>
        <w:szCs w:val="18"/>
      </w:rPr>
      <w:t>fvg.it</w:t>
    </w:r>
  </w:p>
  <w:p w:rsidR="00EF0205" w:rsidRPr="004604A7" w:rsidRDefault="00EF0205">
    <w:pPr>
      <w:pStyle w:val="Intestazione"/>
      <w:rPr>
        <w:sz w:val="10"/>
        <w:szCs w:val="10"/>
      </w:rPr>
    </w:pPr>
  </w:p>
  <w:p w:rsidR="00FF367F" w:rsidRDefault="003316BA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462FCD" w:rsidRPr="00787852" w:rsidRDefault="00787852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3316BA" w:rsidRPr="00787852" w:rsidRDefault="003316BA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14A6A"/>
    <w:rsid w:val="00015B2C"/>
    <w:rsid w:val="00022FCA"/>
    <w:rsid w:val="00032B49"/>
    <w:rsid w:val="000470A0"/>
    <w:rsid w:val="00060B1E"/>
    <w:rsid w:val="00064030"/>
    <w:rsid w:val="0006504C"/>
    <w:rsid w:val="00087598"/>
    <w:rsid w:val="000E2379"/>
    <w:rsid w:val="000E49C9"/>
    <w:rsid w:val="000F514E"/>
    <w:rsid w:val="00123727"/>
    <w:rsid w:val="00125663"/>
    <w:rsid w:val="00160A1F"/>
    <w:rsid w:val="001818D3"/>
    <w:rsid w:val="00196D1B"/>
    <w:rsid w:val="001A5E19"/>
    <w:rsid w:val="001B0E85"/>
    <w:rsid w:val="001B439E"/>
    <w:rsid w:val="001D43A5"/>
    <w:rsid w:val="001D5C8D"/>
    <w:rsid w:val="001D76BB"/>
    <w:rsid w:val="001E0666"/>
    <w:rsid w:val="001F3017"/>
    <w:rsid w:val="00220998"/>
    <w:rsid w:val="002304AF"/>
    <w:rsid w:val="00233219"/>
    <w:rsid w:val="0024306A"/>
    <w:rsid w:val="002534DE"/>
    <w:rsid w:val="0027136C"/>
    <w:rsid w:val="002A0607"/>
    <w:rsid w:val="002C152B"/>
    <w:rsid w:val="002C4656"/>
    <w:rsid w:val="002D1407"/>
    <w:rsid w:val="002E38ED"/>
    <w:rsid w:val="002F2277"/>
    <w:rsid w:val="002F2751"/>
    <w:rsid w:val="003027E5"/>
    <w:rsid w:val="003316BA"/>
    <w:rsid w:val="003B338F"/>
    <w:rsid w:val="003B63C6"/>
    <w:rsid w:val="003B7E88"/>
    <w:rsid w:val="003C679E"/>
    <w:rsid w:val="003C6B84"/>
    <w:rsid w:val="003E047F"/>
    <w:rsid w:val="003E2F88"/>
    <w:rsid w:val="00405FD9"/>
    <w:rsid w:val="0041225B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B1BF1"/>
    <w:rsid w:val="004D19E2"/>
    <w:rsid w:val="004E41D4"/>
    <w:rsid w:val="004F19F7"/>
    <w:rsid w:val="0050321A"/>
    <w:rsid w:val="00511A07"/>
    <w:rsid w:val="0052511A"/>
    <w:rsid w:val="0052618E"/>
    <w:rsid w:val="00535353"/>
    <w:rsid w:val="00545B25"/>
    <w:rsid w:val="00545E73"/>
    <w:rsid w:val="00552AC3"/>
    <w:rsid w:val="005557E2"/>
    <w:rsid w:val="00561EF9"/>
    <w:rsid w:val="005671B9"/>
    <w:rsid w:val="005A1E58"/>
    <w:rsid w:val="005A25DE"/>
    <w:rsid w:val="005B2F83"/>
    <w:rsid w:val="005B771C"/>
    <w:rsid w:val="005C174D"/>
    <w:rsid w:val="005E3BBD"/>
    <w:rsid w:val="005E7E89"/>
    <w:rsid w:val="00631DF4"/>
    <w:rsid w:val="006352C0"/>
    <w:rsid w:val="006352DC"/>
    <w:rsid w:val="00640E36"/>
    <w:rsid w:val="00643D46"/>
    <w:rsid w:val="006509FB"/>
    <w:rsid w:val="006636B3"/>
    <w:rsid w:val="00680A1D"/>
    <w:rsid w:val="006B0413"/>
    <w:rsid w:val="006B4E44"/>
    <w:rsid w:val="006B6713"/>
    <w:rsid w:val="006C10EF"/>
    <w:rsid w:val="006C17E3"/>
    <w:rsid w:val="006D65C0"/>
    <w:rsid w:val="006D6933"/>
    <w:rsid w:val="006D7AB2"/>
    <w:rsid w:val="006E2940"/>
    <w:rsid w:val="006F6CFE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E5FE4"/>
    <w:rsid w:val="008057AA"/>
    <w:rsid w:val="008066BE"/>
    <w:rsid w:val="008335F2"/>
    <w:rsid w:val="00846442"/>
    <w:rsid w:val="00847BAE"/>
    <w:rsid w:val="008624A1"/>
    <w:rsid w:val="008671E2"/>
    <w:rsid w:val="00871D6F"/>
    <w:rsid w:val="008A19A8"/>
    <w:rsid w:val="008A3196"/>
    <w:rsid w:val="008A44C9"/>
    <w:rsid w:val="008A59CC"/>
    <w:rsid w:val="008C6C3C"/>
    <w:rsid w:val="008D11E5"/>
    <w:rsid w:val="008D7B4F"/>
    <w:rsid w:val="008E6AF3"/>
    <w:rsid w:val="008F6D99"/>
    <w:rsid w:val="00965305"/>
    <w:rsid w:val="00971891"/>
    <w:rsid w:val="00971EFD"/>
    <w:rsid w:val="009721D7"/>
    <w:rsid w:val="00994060"/>
    <w:rsid w:val="00997A66"/>
    <w:rsid w:val="009C56DC"/>
    <w:rsid w:val="009D3700"/>
    <w:rsid w:val="009D62E9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82FAA"/>
    <w:rsid w:val="00A94B5A"/>
    <w:rsid w:val="00AA7718"/>
    <w:rsid w:val="00AD1B65"/>
    <w:rsid w:val="00AD2166"/>
    <w:rsid w:val="00B0770E"/>
    <w:rsid w:val="00B27011"/>
    <w:rsid w:val="00B30AD1"/>
    <w:rsid w:val="00B4452B"/>
    <w:rsid w:val="00B46AE2"/>
    <w:rsid w:val="00B50E31"/>
    <w:rsid w:val="00B64059"/>
    <w:rsid w:val="00B76188"/>
    <w:rsid w:val="00B76EB8"/>
    <w:rsid w:val="00B828A1"/>
    <w:rsid w:val="00B937CC"/>
    <w:rsid w:val="00B95092"/>
    <w:rsid w:val="00B95AD3"/>
    <w:rsid w:val="00B9777B"/>
    <w:rsid w:val="00BB475F"/>
    <w:rsid w:val="00BD0514"/>
    <w:rsid w:val="00BE26FC"/>
    <w:rsid w:val="00BF30C4"/>
    <w:rsid w:val="00C0288A"/>
    <w:rsid w:val="00C060B0"/>
    <w:rsid w:val="00C13966"/>
    <w:rsid w:val="00C17333"/>
    <w:rsid w:val="00C4244B"/>
    <w:rsid w:val="00C56F24"/>
    <w:rsid w:val="00C80CEC"/>
    <w:rsid w:val="00C940BF"/>
    <w:rsid w:val="00C96741"/>
    <w:rsid w:val="00CA41BD"/>
    <w:rsid w:val="00CB56B5"/>
    <w:rsid w:val="00CC4E39"/>
    <w:rsid w:val="00CD468A"/>
    <w:rsid w:val="00D06B19"/>
    <w:rsid w:val="00D06D31"/>
    <w:rsid w:val="00D073E4"/>
    <w:rsid w:val="00D1304F"/>
    <w:rsid w:val="00D275D8"/>
    <w:rsid w:val="00D33EB6"/>
    <w:rsid w:val="00D35E2C"/>
    <w:rsid w:val="00D6047B"/>
    <w:rsid w:val="00D61A2F"/>
    <w:rsid w:val="00D76C1C"/>
    <w:rsid w:val="00D921EA"/>
    <w:rsid w:val="00D93A32"/>
    <w:rsid w:val="00D93A40"/>
    <w:rsid w:val="00DA0977"/>
    <w:rsid w:val="00DA3E5C"/>
    <w:rsid w:val="00DC3A26"/>
    <w:rsid w:val="00DD752A"/>
    <w:rsid w:val="00DE0F6D"/>
    <w:rsid w:val="00DE37E7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651C8"/>
    <w:rsid w:val="00E9285F"/>
    <w:rsid w:val="00EB565C"/>
    <w:rsid w:val="00ED1E4D"/>
    <w:rsid w:val="00EE57F8"/>
    <w:rsid w:val="00EF0205"/>
    <w:rsid w:val="00F0691C"/>
    <w:rsid w:val="00F20B08"/>
    <w:rsid w:val="00F24F40"/>
    <w:rsid w:val="00F40AE4"/>
    <w:rsid w:val="00F54798"/>
    <w:rsid w:val="00F60C31"/>
    <w:rsid w:val="00F624A2"/>
    <w:rsid w:val="00F9716A"/>
    <w:rsid w:val="00FA5745"/>
    <w:rsid w:val="00FE66DC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r.it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giuseppinabonutti@gmail.com" TargetMode="External"/><Relationship Id="rId17" Type="http://schemas.openxmlformats.org/officeDocument/2006/relationships/footer" Target="footer2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istico@fisrfvg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fisrfvg.i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1CCC9-E3BF-4468-921B-11663DD5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2021-04-21T14:21:00Z</cp:lastPrinted>
  <dcterms:created xsi:type="dcterms:W3CDTF">2021-05-14T13:46:00Z</dcterms:created>
  <dcterms:modified xsi:type="dcterms:W3CDTF">2021-05-14T13:46:00Z</dcterms:modified>
</cp:coreProperties>
</file>