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587E6A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n.39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>
        <w:rPr>
          <w:rFonts w:ascii="Century Gothic" w:hAnsi="Century Gothic"/>
          <w:color w:val="0070C0"/>
          <w:sz w:val="24"/>
          <w:szCs w:val="24"/>
        </w:rPr>
        <w:t xml:space="preserve">  del28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EE36C4">
        <w:rPr>
          <w:rFonts w:ascii="Century Gothic" w:hAnsi="Century Gothic"/>
          <w:color w:val="0070C0"/>
          <w:sz w:val="24"/>
          <w:szCs w:val="24"/>
        </w:rPr>
        <w:t>03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 Interregionale di Solo Dance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202</w:t>
      </w:r>
      <w:r>
        <w:rPr>
          <w:rFonts w:ascii="Century Gothic" w:hAnsi="Century Gothic" w:cs="Arial"/>
          <w:b/>
          <w:bCs/>
          <w:sz w:val="24"/>
          <w:szCs w:val="24"/>
        </w:rPr>
        <w:t>2</w:t>
      </w:r>
    </w:p>
    <w:p w:rsidR="00DE1965" w:rsidRPr="008F6E02" w:rsidRDefault="00DE1965" w:rsidP="00DE1965">
      <w:pPr>
        <w:ind w:left="708" w:firstLine="708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Cat. </w:t>
      </w:r>
      <w:r w:rsidR="00587E6A">
        <w:rPr>
          <w:rFonts w:ascii="Century Gothic" w:hAnsi="Century Gothic" w:cs="Arial"/>
          <w:b/>
          <w:bCs/>
          <w:sz w:val="24"/>
          <w:szCs w:val="24"/>
        </w:rPr>
        <w:t>Juniores</w:t>
      </w:r>
      <w:r w:rsidR="00EE36C4">
        <w:rPr>
          <w:rFonts w:ascii="Century Gothic" w:hAnsi="Century Gothic" w:cs="Arial"/>
          <w:b/>
          <w:bCs/>
          <w:sz w:val="24"/>
          <w:szCs w:val="24"/>
        </w:rPr>
        <w:t xml:space="preserve"> / </w:t>
      </w:r>
      <w:r w:rsidR="00587E6A">
        <w:rPr>
          <w:rFonts w:ascii="Century Gothic" w:hAnsi="Century Gothic" w:cs="Arial"/>
          <w:b/>
          <w:bCs/>
          <w:sz w:val="24"/>
          <w:szCs w:val="24"/>
        </w:rPr>
        <w:t>Seniores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Internazionale maschile e femminile</w:t>
      </w:r>
    </w:p>
    <w:p w:rsidR="00DE1965" w:rsidRPr="001A16AD" w:rsidRDefault="00DE1965" w:rsidP="00DE1965">
      <w:pPr>
        <w:rPr>
          <w:rFonts w:ascii="Arial" w:hAnsi="Arial" w:cs="Arial"/>
          <w:sz w:val="10"/>
          <w:szCs w:val="10"/>
        </w:rPr>
      </w:pP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DE1965" w:rsidP="00DE1965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587E6A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Juniores/Seniores</w:t>
            </w:r>
            <w:r w:rsidR="00EE36C4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Danze Obbligatorie + Danza Libera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587E6A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9/10 aprile</w:t>
            </w:r>
            <w:r w:rsidR="00DE1965"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2022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proofErr w:type="spellEnd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PATTINAGGIO 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BURBA ALBERTO  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  3387102693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Centro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Pikelc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Via di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Monrupino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, 31, 34151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(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Cemento al quarzo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B4AB6" w:rsidRDefault="006B4AB6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DE1965" w:rsidRDefault="00587E6A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 09/04</w:t>
            </w:r>
            <w:r w:rsidR="00DE1965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/22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 xml:space="preserve">Prove Pista </w:t>
            </w:r>
            <w:r w:rsidR="00581014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Style D</w:t>
            </w:r>
            <w:r w:rsidR="00805BDB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 xml:space="preserve">ance </w:t>
            </w:r>
            <w:r w:rsidR="00EE36C4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 xml:space="preserve">cat. </w:t>
            </w:r>
            <w:r w:rsidR="0026234E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Juniores</w:t>
            </w:r>
          </w:p>
          <w:p w:rsidR="00DE1965" w:rsidRDefault="0026234E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per Triage ore 09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 w:rsidR="00DE196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 w:rsidR="00DE196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 w:rsidR="00EE36C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10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28</w:t>
            </w:r>
          </w:p>
          <w:p w:rsidR="00EE36C4" w:rsidRDefault="00EE36C4" w:rsidP="00EE36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 xml:space="preserve">Prove Pista </w:t>
            </w:r>
            <w:r w:rsidR="00805BDB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St</w:t>
            </w:r>
            <w:r w:rsidR="00581014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yle D</w:t>
            </w:r>
            <w:r w:rsidR="00805BDB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ance</w:t>
            </w:r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 xml:space="preserve"> cat. </w:t>
            </w:r>
            <w:r w:rsidR="0026234E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Seniores</w:t>
            </w:r>
          </w:p>
          <w:p w:rsidR="00EE36C4" w:rsidRPr="00C23E2D" w:rsidRDefault="00EE36C4" w:rsidP="00EE36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per Triage ore</w:t>
            </w:r>
            <w:r w:rsidR="0026234E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26234E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 w:rsidR="0026234E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26234E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28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11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26234E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38</w:t>
            </w:r>
          </w:p>
          <w:p w:rsidR="00EE36C4" w:rsidRPr="00C23E2D" w:rsidRDefault="00EE36C4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="0058101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Style D</w:t>
            </w:r>
            <w:r w:rsidR="00805BD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ance</w:t>
            </w:r>
            <w:r w:rsidR="00EE36C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cat. </w:t>
            </w:r>
            <w:r w:rsidR="0026234E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Juniores</w:t>
            </w:r>
          </w:p>
          <w:p w:rsidR="00DE1965" w:rsidRPr="00AC4F72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2C69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13:0</w:t>
            </w: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 </w:t>
            </w:r>
          </w:p>
          <w:p w:rsidR="00DE1965" w:rsidRDefault="002C694C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 13:3</w:t>
            </w:r>
            <w:r w:rsidR="00DE1965"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16334D" w:rsidRDefault="0016334D" w:rsidP="0016334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="00805BD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Style Dance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cat. </w:t>
            </w:r>
            <w:r w:rsidR="002C694C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Seniores</w:t>
            </w:r>
          </w:p>
          <w:p w:rsidR="0016334D" w:rsidRPr="00AC4F72" w:rsidRDefault="0016334D" w:rsidP="0016334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2C69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:0</w:t>
            </w: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 </w:t>
            </w:r>
          </w:p>
          <w:p w:rsidR="0016334D" w:rsidRDefault="002C694C" w:rsidP="0016334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 14</w:t>
            </w:r>
            <w:r w:rsidR="0016334D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:30</w:t>
            </w:r>
          </w:p>
          <w:p w:rsidR="0016334D" w:rsidRDefault="0016334D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6B4AB6" w:rsidRDefault="006B4AB6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6B4AB6" w:rsidRPr="00AC4F72" w:rsidRDefault="006B4AB6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DE1965" w:rsidRDefault="0016334D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lastRenderedPageBreak/>
              <w:t xml:space="preserve">Domenica </w:t>
            </w:r>
            <w:r w:rsidR="002E5746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10</w:t>
            </w:r>
            <w:r w:rsidR="002C694C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/04</w:t>
            </w:r>
            <w:r w:rsidR="00DE1965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/22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 w:rsidRPr="001F7BD9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Prove pista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Danza Libera</w:t>
            </w:r>
            <w:r w:rsidR="0016334D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 xml:space="preserve"> cat. </w:t>
            </w:r>
            <w:r w:rsidR="002C694C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Juniores</w:t>
            </w:r>
            <w:r w:rsidR="0016334D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/</w:t>
            </w:r>
            <w:r w:rsidR="002C694C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Seniores</w:t>
            </w:r>
          </w:p>
          <w:p w:rsidR="00DE1965" w:rsidRPr="00F27F2F" w:rsidRDefault="0016334D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per Triage ore 09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2E5746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 w:rsidR="00DE196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 w:rsidR="002E5746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2E5746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 w:rsidR="00DE196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12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</w:t>
            </w:r>
          </w:p>
          <w:p w:rsidR="00DE1965" w:rsidRPr="00844B1B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844B1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Gara Danza Libera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30.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6B4AB6" w:rsidRPr="00F40900" w:rsidRDefault="006B4AB6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826F2B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</w:t>
            </w:r>
            <w:r w:rsidR="00826F2B">
              <w:rPr>
                <w:rFonts w:ascii="Comic Sans MS" w:hAnsi="Comic Sans MS" w:cs="Arial"/>
                <w:bCs/>
                <w:sz w:val="22"/>
                <w:szCs w:val="22"/>
              </w:rPr>
              <w:t>R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2E5746">
              <w:rPr>
                <w:rFonts w:ascii="Comic Sans MS" w:hAnsi="Comic Sans MS" w:cs="Arial"/>
                <w:b/>
                <w:bCs/>
                <w:sz w:val="22"/>
                <w:szCs w:val="22"/>
              </w:rPr>
              <w:t>02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 w:rsidR="002E5746">
              <w:rPr>
                <w:rFonts w:ascii="Comic Sans MS" w:hAnsi="Comic Sans MS" w:cs="Arial"/>
                <w:b/>
                <w:bCs/>
                <w:sz w:val="22"/>
                <w:szCs w:val="22"/>
              </w:rPr>
              <w:t>4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La gara si svolgerà in applicazione delle direttive Federali contro la diffusione della pandemia Covid19.</w:t>
            </w:r>
          </w:p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Vedere link: </w:t>
            </w:r>
            <w:hyperlink r:id="rId8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9F78AF">
              <w:rPr>
                <w:rFonts w:ascii="Comic Sans MS" w:hAnsi="Comic Sans MS" w:cs="Arial"/>
                <w:bCs/>
                <w:sz w:val="22"/>
                <w:szCs w:val="22"/>
              </w:rPr>
              <w:t xml:space="preserve">Scheda Triage da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presentare all’atto di accettazione che potete scaricare a questo link: </w:t>
            </w:r>
            <w:hyperlink r:id="rId9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DE1965" w:rsidRPr="00F40900" w:rsidRDefault="00826F2B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SALVO NUOVE DISPOSIZIONI IN VIGORE PER FINE EMERGENZA SANITARIA</w:t>
            </w:r>
          </w:p>
        </w:tc>
      </w:tr>
      <w:tr w:rsidR="00DE1965" w:rsidRPr="00F40900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5E33CB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2E5746">
              <w:rPr>
                <w:rFonts w:ascii="Century Gothic" w:hAnsi="Century Gothic" w:cs="Arial"/>
                <w:b/>
                <w:bCs/>
                <w:sz w:val="22"/>
                <w:szCs w:val="22"/>
              </w:rPr>
              <w:t>02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2E5746"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DE1965" w:rsidRDefault="00DE1965" w:rsidP="004244F6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Non è necessario consegnare il certificato della visita medico sportiva da agonista o il certificato 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Return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play”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6B4AB6" w:rsidRPr="00F40900" w:rsidRDefault="006B4AB6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74486D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e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Content</w:t>
            </w:r>
            <w:proofErr w:type="spellEnd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Sheet</w:t>
            </w:r>
            <w:proofErr w:type="spellEnd"/>
          </w:p>
          <w:p w:rsidR="00826F2B" w:rsidRPr="00F40900" w:rsidRDefault="00826F2B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 Certificazione style dance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Default="00DE1965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tramite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mail a: </w:t>
            </w:r>
          </w:p>
          <w:p w:rsidR="00DE1965" w:rsidRPr="00272A88" w:rsidRDefault="00DE1965" w:rsidP="004244F6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DE1965" w:rsidRPr="003D5A11" w:rsidRDefault="009005D6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hyperlink r:id="rId10" w:history="1">
              <w:r w:rsidR="00DE1965" w:rsidRPr="00E90E18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pattinaggiofiumicello@gmail.com</w:t>
              </w:r>
            </w:hyperlink>
          </w:p>
          <w:p w:rsidR="00DE1965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 </w:t>
            </w:r>
            <w:proofErr w:type="spellStart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>content</w:t>
            </w:r>
            <w:proofErr w:type="spellEnd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>sheet</w:t>
            </w:r>
            <w:proofErr w:type="spellEnd"/>
            <w:r w:rsidR="00826F2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vanno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anche </w:t>
            </w:r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>caricati nel portale FISR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 w:rsidR="002E5746">
              <w:rPr>
                <w:rFonts w:ascii="Century Gothic" w:hAnsi="Century Gothic" w:cs="Arial"/>
                <w:b/>
                <w:bCs/>
                <w:sz w:val="22"/>
                <w:szCs w:val="22"/>
              </w:rPr>
              <w:t>02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2E5746"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/2022</w:t>
            </w:r>
          </w:p>
          <w:p w:rsidR="003D5A11" w:rsidRDefault="003D5A11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Le Certificazioni Style Dance vanno caricate solo sul portale FISR. Entro non oltre il 02/04/2022</w:t>
            </w:r>
          </w:p>
          <w:p w:rsidR="003D5A11" w:rsidRDefault="003D5A11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DE1965" w:rsidRDefault="00DE1965" w:rsidP="004244F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1965" w:rsidRPr="002D17C3" w:rsidRDefault="00DE1965" w:rsidP="004244F6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u w:val="single"/>
              </w:rPr>
              <w:t>ATTENZIONE</w:t>
            </w:r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. Per chi usa il “Apple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IMac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”, i PDF vanno salvati mediante la funzione di stampa, in caso contrario i dati inseriti nel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content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sheet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 non vengono salvati.</w:t>
            </w:r>
          </w:p>
          <w:p w:rsidR="00DE1965" w:rsidRPr="006B72CC" w:rsidRDefault="00DE1965" w:rsidP="004244F6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DE1965" w:rsidRPr="00254443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DE1965" w:rsidRPr="002D17C3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DE1965" w:rsidRPr="00A855C0" w:rsidRDefault="00DE1965" w:rsidP="00DE1965">
      <w:pPr>
        <w:rPr>
          <w:rFonts w:ascii="Century Gothic" w:hAnsi="Century Gothic"/>
          <w:b/>
          <w:bCs/>
          <w:sz w:val="24"/>
          <w:szCs w:val="24"/>
        </w:rPr>
      </w:pPr>
      <w:r w:rsidRPr="00A855C0">
        <w:rPr>
          <w:rFonts w:ascii="Century Gothic" w:hAnsi="Century Gothic"/>
          <w:b/>
          <w:bCs/>
          <w:sz w:val="24"/>
          <w:szCs w:val="24"/>
        </w:rPr>
        <w:t>Possono accedere agli spalti n°4 persone per ogni atleta in gara esclus</w:t>
      </w:r>
      <w:r>
        <w:rPr>
          <w:rFonts w:ascii="Century Gothic" w:hAnsi="Century Gothic"/>
          <w:b/>
          <w:bCs/>
          <w:sz w:val="24"/>
          <w:szCs w:val="24"/>
        </w:rPr>
        <w:t>i atleti,</w:t>
      </w:r>
      <w:r w:rsidRPr="00A855C0">
        <w:rPr>
          <w:rFonts w:ascii="Century Gothic" w:hAnsi="Century Gothic"/>
          <w:b/>
          <w:bCs/>
          <w:sz w:val="24"/>
          <w:szCs w:val="24"/>
        </w:rPr>
        <w:t xml:space="preserve"> allenatori e dirigenti</w:t>
      </w:r>
      <w:r>
        <w:rPr>
          <w:rFonts w:ascii="Century Gothic" w:hAnsi="Century Gothic"/>
          <w:b/>
          <w:bCs/>
          <w:sz w:val="24"/>
          <w:szCs w:val="24"/>
        </w:rPr>
        <w:t xml:space="preserve"> in delega</w:t>
      </w:r>
      <w:r w:rsidRPr="00A855C0">
        <w:rPr>
          <w:rFonts w:ascii="Century Gothic" w:hAnsi="Century Gothic"/>
          <w:b/>
          <w:bCs/>
          <w:sz w:val="24"/>
          <w:szCs w:val="24"/>
        </w:rPr>
        <w:t>.</w:t>
      </w:r>
    </w:p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57" w:rsidRDefault="00AC1857">
      <w:r>
        <w:separator/>
      </w:r>
    </w:p>
  </w:endnote>
  <w:endnote w:type="continuationSeparator" w:id="0">
    <w:p w:rsidR="00AC1857" w:rsidRDefault="00AC1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9005D6" w:rsidP="00EB565C">
    <w:pPr>
      <w:pStyle w:val="Pidipagina"/>
      <w:tabs>
        <w:tab w:val="clear" w:pos="4819"/>
        <w:tab w:val="clear" w:pos="9638"/>
      </w:tabs>
    </w:pPr>
    <w:r w:rsidRPr="009005D6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57" w:rsidRDefault="00AC1857">
      <w:r>
        <w:separator/>
      </w:r>
    </w:p>
  </w:footnote>
  <w:footnote w:type="continuationSeparator" w:id="0">
    <w:p w:rsidR="00AC1857" w:rsidRDefault="00AC1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5BDB"/>
    <w:rsid w:val="008066BE"/>
    <w:rsid w:val="00806A65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005D6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1857"/>
    <w:rsid w:val="00AD1B65"/>
    <w:rsid w:val="00AD2166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ttinaggiofiumicello@g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isr.it/component/phocadownload/category/397-emergenza-covid-19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88CE-8A75-4D01-A76E-7015F9A9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3</cp:revision>
  <cp:lastPrinted>2022-03-28T12:39:00Z</cp:lastPrinted>
  <dcterms:created xsi:type="dcterms:W3CDTF">2022-03-28T12:39:00Z</dcterms:created>
  <dcterms:modified xsi:type="dcterms:W3CDTF">2022-03-28T12:40:00Z</dcterms:modified>
</cp:coreProperties>
</file>